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36674" w14:textId="4FE598B1" w:rsidR="00F4644F" w:rsidRDefault="005F6A20" w:rsidP="00CE5E26">
      <w:pPr>
        <w:pStyle w:val="paragraph"/>
        <w:pBdr>
          <w:bottom w:val="single" w:sz="8" w:space="4" w:color="auto"/>
        </w:pBdr>
        <w:spacing w:before="0" w:beforeAutospacing="0" w:after="0" w:afterAutospacing="0"/>
        <w:textAlignment w:val="baseline"/>
        <w:rPr>
          <w:rStyle w:val="normaltextrun"/>
          <w:rFonts w:asciiTheme="majorHAnsi" w:hAnsiTheme="majorHAnsi" w:cstheme="majorHAnsi"/>
          <w:color w:val="0070C0"/>
          <w:sz w:val="52"/>
          <w:szCs w:val="52"/>
          <w:lang w:val="en-US"/>
        </w:rPr>
      </w:pPr>
      <w:r w:rsidRPr="005F6A20">
        <w:rPr>
          <w:rStyle w:val="normaltextrun"/>
          <w:rFonts w:asciiTheme="majorHAnsi" w:hAnsiTheme="majorHAnsi" w:cstheme="majorHAnsi"/>
          <w:color w:val="0070C0"/>
          <w:sz w:val="52"/>
          <w:szCs w:val="52"/>
          <w:lang w:val="en-US"/>
        </w:rPr>
        <w:drawing>
          <wp:inline distT="0" distB="0" distL="0" distR="0" wp14:anchorId="361FA388" wp14:editId="23CC6201">
            <wp:extent cx="5486400" cy="740410"/>
            <wp:effectExtent l="0" t="0" r="0" b="2540"/>
            <wp:docPr id="1070829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829513" name=""/>
                    <pic:cNvPicPr/>
                  </pic:nvPicPr>
                  <pic:blipFill>
                    <a:blip r:embed="rId6"/>
                    <a:stretch>
                      <a:fillRect/>
                    </a:stretch>
                  </pic:blipFill>
                  <pic:spPr>
                    <a:xfrm>
                      <a:off x="0" y="0"/>
                      <a:ext cx="5486400" cy="740410"/>
                    </a:xfrm>
                    <a:prstGeom prst="rect">
                      <a:avLst/>
                    </a:prstGeom>
                  </pic:spPr>
                </pic:pic>
              </a:graphicData>
            </a:graphic>
          </wp:inline>
        </w:drawing>
      </w:r>
    </w:p>
    <w:p w14:paraId="3FB8457B" w14:textId="66CEC333" w:rsidR="00CE5E26" w:rsidRPr="003405C5" w:rsidRDefault="00CE5E26" w:rsidP="00CE5E26">
      <w:pPr>
        <w:pStyle w:val="paragraph"/>
        <w:pBdr>
          <w:bottom w:val="single" w:sz="8" w:space="4" w:color="auto"/>
        </w:pBdr>
        <w:spacing w:before="0" w:beforeAutospacing="0" w:after="0" w:afterAutospacing="0"/>
        <w:textAlignment w:val="baseline"/>
        <w:rPr>
          <w:rFonts w:asciiTheme="majorHAnsi" w:hAnsiTheme="majorHAnsi" w:cstheme="majorHAnsi"/>
          <w:color w:val="0070C0"/>
          <w:sz w:val="18"/>
          <w:szCs w:val="18"/>
        </w:rPr>
      </w:pPr>
      <w:r w:rsidRPr="003405C5">
        <w:rPr>
          <w:rStyle w:val="normaltextrun"/>
          <w:rFonts w:asciiTheme="majorHAnsi" w:hAnsiTheme="majorHAnsi" w:cstheme="majorHAnsi"/>
          <w:color w:val="0070C0"/>
          <w:sz w:val="52"/>
          <w:szCs w:val="52"/>
          <w:lang w:val="en-US"/>
        </w:rPr>
        <w:t>Appendix 1 - Technical Specification</w:t>
      </w:r>
    </w:p>
    <w:p w14:paraId="77FDE35C" w14:textId="77777777" w:rsidR="00B74273" w:rsidRDefault="00B74273" w:rsidP="00CE5E26">
      <w:pPr>
        <w:pStyle w:val="paragraph"/>
        <w:spacing w:before="0" w:beforeAutospacing="0" w:after="0" w:afterAutospacing="0"/>
        <w:textAlignment w:val="baseline"/>
        <w:rPr>
          <w:rStyle w:val="normaltextrun"/>
          <w:rFonts w:ascii="Cambria" w:hAnsi="Cambria" w:cs="Segoe UI"/>
          <w:b/>
          <w:bCs/>
          <w:sz w:val="22"/>
          <w:szCs w:val="22"/>
          <w:lang w:val="en-US"/>
        </w:rPr>
      </w:pPr>
    </w:p>
    <w:p w14:paraId="1B4E6537" w14:textId="2EA48137" w:rsidR="00CE5E26" w:rsidRPr="00B74273" w:rsidRDefault="004F15A8" w:rsidP="00CE5E26">
      <w:pPr>
        <w:pStyle w:val="paragraph"/>
        <w:spacing w:before="0" w:beforeAutospacing="0" w:after="0" w:afterAutospacing="0"/>
        <w:textAlignment w:val="baseline"/>
        <w:rPr>
          <w:rFonts w:ascii="Segoe UI" w:hAnsi="Segoe UI" w:cs="Segoe UI"/>
          <w:b/>
          <w:bCs/>
          <w:sz w:val="18"/>
          <w:szCs w:val="18"/>
        </w:rPr>
      </w:pPr>
      <w:r w:rsidRPr="00B74273">
        <w:rPr>
          <w:rStyle w:val="normaltextrun"/>
          <w:rFonts w:ascii="Cambria" w:hAnsi="Cambria" w:cs="Segoe UI"/>
          <w:b/>
          <w:bCs/>
          <w:sz w:val="22"/>
          <w:szCs w:val="22"/>
          <w:lang w:val="en-US"/>
        </w:rPr>
        <w:t>The Con Smith Park Biodiv</w:t>
      </w:r>
      <w:r w:rsidR="00DF2542" w:rsidRPr="00B74273">
        <w:rPr>
          <w:rStyle w:val="normaltextrun"/>
          <w:rFonts w:ascii="Cambria" w:hAnsi="Cambria" w:cs="Segoe UI"/>
          <w:b/>
          <w:bCs/>
          <w:sz w:val="22"/>
          <w:szCs w:val="22"/>
          <w:lang w:val="en-US"/>
        </w:rPr>
        <w:t>ersity Garden is co-funded by the Government of Ireland and the European U</w:t>
      </w:r>
      <w:r w:rsidR="00DE6E7F" w:rsidRPr="00B74273">
        <w:rPr>
          <w:rStyle w:val="normaltextrun"/>
          <w:rFonts w:ascii="Cambria" w:hAnsi="Cambria" w:cs="Segoe UI"/>
          <w:b/>
          <w:bCs/>
          <w:sz w:val="22"/>
          <w:szCs w:val="22"/>
          <w:lang w:val="en-US"/>
        </w:rPr>
        <w:t xml:space="preserve">nion through the ERDF Northern </w:t>
      </w:r>
      <w:r w:rsidR="00B74273" w:rsidRPr="00B74273">
        <w:rPr>
          <w:rStyle w:val="normaltextrun"/>
          <w:rFonts w:ascii="Cambria" w:hAnsi="Cambria" w:cs="Segoe UI"/>
          <w:b/>
          <w:bCs/>
          <w:sz w:val="22"/>
          <w:szCs w:val="22"/>
          <w:lang w:val="en-US"/>
        </w:rPr>
        <w:t>and Western Regional Programme 2021- 2027</w:t>
      </w:r>
    </w:p>
    <w:p w14:paraId="2F8070CE" w14:textId="77777777" w:rsidR="002A6B5B" w:rsidRPr="00B74273" w:rsidRDefault="002A6B5B" w:rsidP="002A6B5B">
      <w:pPr>
        <w:rPr>
          <w:b/>
          <w:bCs/>
        </w:rPr>
      </w:pPr>
    </w:p>
    <w:p w14:paraId="72D905E5" w14:textId="77777777" w:rsidR="004C2B98" w:rsidRDefault="004C2B98" w:rsidP="002A6B5B">
      <w:pPr>
        <w:rPr>
          <w:b/>
          <w:bCs/>
        </w:rPr>
      </w:pPr>
    </w:p>
    <w:p w14:paraId="7E001163" w14:textId="5B6E3F54" w:rsidR="002A6B5B" w:rsidRPr="002A6B5B" w:rsidRDefault="002A6B5B" w:rsidP="002A6B5B">
      <w:pPr>
        <w:rPr>
          <w:lang w:val="en-GB"/>
        </w:rPr>
      </w:pPr>
      <w:r w:rsidRPr="002A6B5B">
        <w:rPr>
          <w:lang w:val="en-GB"/>
        </w:rPr>
        <w:t>T</w:t>
      </w:r>
      <w:r w:rsidRPr="002A6B5B">
        <w:rPr>
          <w:lang w:val="en-GB"/>
        </w:rPr>
        <w:t>he proposed works at Con Smith Park are intended to enhance the amenity value, visual appeal and biodiversity of the park through the delivery of landscape, ecological and public realm improvements. The project combines new pathways, seating, paving, signage, boundary treatments and associated infrastructure with a comprehensive programme of planting, seeding and habitat creation designed to strengthen the ecological function of the site while improving accessibility and user experience.</w:t>
      </w:r>
    </w:p>
    <w:p w14:paraId="63A7F8C0" w14:textId="77777777" w:rsidR="002A6B5B" w:rsidRPr="002A6B5B" w:rsidRDefault="002A6B5B" w:rsidP="002A6B5B">
      <w:pPr>
        <w:rPr>
          <w:lang w:val="en-GB"/>
        </w:rPr>
      </w:pPr>
      <w:r w:rsidRPr="002A6B5B">
        <w:rPr>
          <w:lang w:val="en-GB"/>
        </w:rPr>
        <w:t>A key objective of the project is to increase biodiversity and create a more resilient and ecologically diverse landscape. Planting proposals have been designed to provide a succession of seasonal interest throughout the year, supporting wildlife through the provision of nectar, pollen, seed, shelter and habitat resources. The scheme incorporates native trees, hedgerows, wildflower areas, woodland understorey planting and seasonal bulb displays together with pollinator-friendly and evening-scented planting intended to benefit both diurnal and nocturnal pollinators.</w:t>
      </w:r>
    </w:p>
    <w:p w14:paraId="3DFECC45" w14:textId="77777777" w:rsidR="002A6B5B" w:rsidRPr="002A6B5B" w:rsidRDefault="002A6B5B" w:rsidP="002A6B5B">
      <w:pPr>
        <w:rPr>
          <w:lang w:val="en-GB"/>
        </w:rPr>
      </w:pPr>
      <w:r w:rsidRPr="002A6B5B">
        <w:rPr>
          <w:lang w:val="en-GB"/>
        </w:rPr>
        <w:t>The project will also contribute to broader decarbonisation and climate action objectives through the expansion of tree and vegetation cover, which will increase carbon sequestration, improve air quality and enhance the overall environmental quality of the park. The use of native and locally appropriate planting will reduce long-term maintenance requirements and associated carbon emissions, while also supporting sustainable landscape management. The enhancement of green infrastructure will further contribute to biodiversity, natural drainage and the long-term resilience of the site.</w:t>
      </w:r>
    </w:p>
    <w:p w14:paraId="1AB68DF1" w14:textId="6CB8AA51" w:rsidR="006A50A4" w:rsidRPr="002A6B5B" w:rsidRDefault="002A6B5B" w:rsidP="002A6B5B">
      <w:pPr>
        <w:rPr>
          <w:lang w:val="en-GB"/>
        </w:rPr>
      </w:pPr>
      <w:r w:rsidRPr="002A6B5B">
        <w:rPr>
          <w:lang w:val="en-GB"/>
        </w:rPr>
        <w:t>The completed works will create a welcoming, accessible and environmentally rich public space that promotes recreation, biodiversity awareness and long-term ecological enhancement within Con Smith Park.</w:t>
      </w:r>
    </w:p>
    <w:p w14:paraId="2297F96F" w14:textId="77777777" w:rsidR="004C2B98" w:rsidRDefault="004C2B98" w:rsidP="002D325D">
      <w:pPr>
        <w:rPr>
          <w:rStyle w:val="normaltextrun"/>
          <w:rFonts w:ascii="Calibri" w:hAnsi="Calibri" w:cs="Calibri"/>
          <w:b/>
          <w:bCs/>
          <w:color w:val="0070C0"/>
          <w:sz w:val="28"/>
          <w:szCs w:val="28"/>
          <w:u w:val="single"/>
          <w:shd w:val="clear" w:color="auto" w:fill="FFFFFF"/>
        </w:rPr>
      </w:pPr>
    </w:p>
    <w:p w14:paraId="762B0304" w14:textId="77777777" w:rsidR="004C2B98" w:rsidRDefault="004C2B98" w:rsidP="002D325D">
      <w:pPr>
        <w:rPr>
          <w:rStyle w:val="normaltextrun"/>
          <w:rFonts w:ascii="Calibri" w:hAnsi="Calibri" w:cs="Calibri"/>
          <w:b/>
          <w:bCs/>
          <w:color w:val="0070C0"/>
          <w:sz w:val="28"/>
          <w:szCs w:val="28"/>
          <w:u w:val="single"/>
          <w:shd w:val="clear" w:color="auto" w:fill="FFFFFF"/>
        </w:rPr>
      </w:pPr>
    </w:p>
    <w:p w14:paraId="5F57D5EA" w14:textId="77777777" w:rsidR="00CC71D7" w:rsidRDefault="00CC71D7" w:rsidP="002D325D">
      <w:pPr>
        <w:rPr>
          <w:rStyle w:val="normaltextrun"/>
          <w:rFonts w:ascii="Calibri" w:hAnsi="Calibri" w:cs="Calibri"/>
          <w:b/>
          <w:bCs/>
          <w:color w:val="0070C0"/>
          <w:sz w:val="28"/>
          <w:szCs w:val="28"/>
          <w:u w:val="single"/>
          <w:shd w:val="clear" w:color="auto" w:fill="FFFFFF"/>
        </w:rPr>
      </w:pPr>
    </w:p>
    <w:p w14:paraId="1D4A9D87" w14:textId="1A64619C" w:rsidR="002A6B5B" w:rsidRPr="001E4417" w:rsidRDefault="006A50A4" w:rsidP="002D325D">
      <w:pPr>
        <w:rPr>
          <w:color w:val="0070C0"/>
          <w:u w:val="single"/>
        </w:rPr>
      </w:pPr>
      <w:r w:rsidRPr="001E4417">
        <w:rPr>
          <w:rStyle w:val="normaltextrun"/>
          <w:rFonts w:ascii="Calibri" w:hAnsi="Calibri" w:cs="Calibri"/>
          <w:b/>
          <w:bCs/>
          <w:color w:val="0070C0"/>
          <w:sz w:val="28"/>
          <w:szCs w:val="28"/>
          <w:u w:val="single"/>
          <w:shd w:val="clear" w:color="auto" w:fill="FFFFFF"/>
        </w:rPr>
        <w:t xml:space="preserve">Part </w:t>
      </w:r>
      <w:r w:rsidRPr="001E4417">
        <w:rPr>
          <w:rStyle w:val="normaltextrun"/>
          <w:rFonts w:ascii="Calibri" w:hAnsi="Calibri" w:cs="Calibri"/>
          <w:b/>
          <w:bCs/>
          <w:color w:val="0070C0"/>
          <w:sz w:val="28"/>
          <w:szCs w:val="28"/>
          <w:u w:val="single"/>
          <w:shd w:val="clear" w:color="auto" w:fill="FFFFFF"/>
        </w:rPr>
        <w:t xml:space="preserve">A </w:t>
      </w:r>
      <w:r w:rsidRPr="001E4417">
        <w:rPr>
          <w:rStyle w:val="normaltextrun"/>
          <w:rFonts w:ascii="Calibri" w:hAnsi="Calibri" w:cs="Calibri"/>
          <w:b/>
          <w:bCs/>
          <w:color w:val="0070C0"/>
          <w:sz w:val="28"/>
          <w:szCs w:val="28"/>
          <w:u w:val="single"/>
          <w:shd w:val="clear" w:color="auto" w:fill="FFFFFF"/>
        </w:rPr>
        <w:t xml:space="preserve">– </w:t>
      </w:r>
      <w:r w:rsidRPr="001E4417">
        <w:rPr>
          <w:rStyle w:val="normaltextrun"/>
          <w:rFonts w:ascii="Calibri" w:hAnsi="Calibri" w:cs="Calibri"/>
          <w:b/>
          <w:bCs/>
          <w:color w:val="0070C0"/>
          <w:sz w:val="28"/>
          <w:szCs w:val="28"/>
          <w:u w:val="single"/>
          <w:shd w:val="clear" w:color="auto" w:fill="FFFFFF"/>
        </w:rPr>
        <w:t>General Requirements and Project Information</w:t>
      </w:r>
    </w:p>
    <w:p w14:paraId="686544E7" w14:textId="05662C31" w:rsidR="002D325D" w:rsidRPr="001E4417" w:rsidRDefault="002D325D" w:rsidP="002D325D">
      <w:pPr>
        <w:rPr>
          <w:rFonts w:asciiTheme="majorHAnsi" w:hAnsiTheme="majorHAnsi" w:cstheme="majorHAnsi"/>
          <w:b/>
          <w:bCs/>
          <w:color w:val="0070C0"/>
          <w:sz w:val="28"/>
          <w:szCs w:val="28"/>
          <w:lang w:val="en-GB"/>
        </w:rPr>
      </w:pPr>
      <w:r w:rsidRPr="001E4417">
        <w:rPr>
          <w:rFonts w:asciiTheme="majorHAnsi" w:hAnsiTheme="majorHAnsi" w:cstheme="majorHAnsi"/>
          <w:b/>
          <w:bCs/>
          <w:color w:val="0070C0"/>
          <w:sz w:val="28"/>
          <w:szCs w:val="28"/>
        </w:rPr>
        <w:t>A1 Site Access</w:t>
      </w:r>
      <w:r w:rsidRPr="001E4417">
        <w:rPr>
          <w:rFonts w:asciiTheme="majorHAnsi" w:hAnsiTheme="majorHAnsi" w:cstheme="majorHAnsi"/>
          <w:b/>
          <w:bCs/>
          <w:color w:val="0070C0"/>
          <w:sz w:val="28"/>
          <w:szCs w:val="28"/>
          <w:lang w:val="en-GB"/>
        </w:rPr>
        <w:t> </w:t>
      </w:r>
    </w:p>
    <w:p w14:paraId="1011301B" w14:textId="77777777" w:rsidR="002D325D" w:rsidRPr="002D325D" w:rsidRDefault="002D325D" w:rsidP="002D325D">
      <w:pPr>
        <w:rPr>
          <w:lang w:val="en-GB"/>
        </w:rPr>
      </w:pPr>
      <w:r w:rsidRPr="002D325D">
        <w:t>The Contractor shall be deemed to have inspected the site and satisfied themselves regarding access, storage, services, constraints and all matters affecting the execution of the Works.</w:t>
      </w:r>
      <w:r w:rsidRPr="002D325D">
        <w:rPr>
          <w:lang w:val="en-GB"/>
        </w:rPr>
        <w:t> </w:t>
      </w:r>
    </w:p>
    <w:p w14:paraId="7E6F3BA5" w14:textId="369AF987" w:rsidR="002D325D" w:rsidRPr="001E4417" w:rsidRDefault="002D325D" w:rsidP="002D325D">
      <w:pPr>
        <w:rPr>
          <w:rFonts w:asciiTheme="majorHAnsi" w:hAnsiTheme="majorHAnsi" w:cstheme="majorHAnsi"/>
          <w:b/>
          <w:bCs/>
          <w:color w:val="0070C0"/>
          <w:sz w:val="28"/>
          <w:szCs w:val="28"/>
          <w:lang w:val="en-GB"/>
        </w:rPr>
      </w:pPr>
      <w:r w:rsidRPr="001E4417">
        <w:rPr>
          <w:rFonts w:asciiTheme="majorHAnsi" w:hAnsiTheme="majorHAnsi" w:cstheme="majorHAnsi"/>
          <w:b/>
          <w:bCs/>
          <w:color w:val="0070C0"/>
          <w:sz w:val="28"/>
          <w:szCs w:val="28"/>
        </w:rPr>
        <w:t>A2 Vegetation Clearance</w:t>
      </w:r>
      <w:r w:rsidRPr="001E4417">
        <w:rPr>
          <w:rFonts w:asciiTheme="majorHAnsi" w:hAnsiTheme="majorHAnsi" w:cstheme="majorHAnsi"/>
          <w:b/>
          <w:bCs/>
          <w:color w:val="0070C0"/>
          <w:sz w:val="28"/>
          <w:szCs w:val="28"/>
          <w:lang w:val="en-GB"/>
        </w:rPr>
        <w:t> </w:t>
      </w:r>
    </w:p>
    <w:p w14:paraId="0C501FDB" w14:textId="77777777" w:rsidR="002D325D" w:rsidRPr="002D325D" w:rsidRDefault="002D325D" w:rsidP="002D325D">
      <w:pPr>
        <w:rPr>
          <w:lang w:val="en-GB"/>
        </w:rPr>
      </w:pPr>
      <w:r w:rsidRPr="002D325D">
        <w:t>Description</w:t>
      </w:r>
      <w:r w:rsidRPr="002D325D">
        <w:rPr>
          <w:lang w:val="en-GB"/>
        </w:rPr>
        <w:t> </w:t>
      </w:r>
    </w:p>
    <w:p w14:paraId="78E2D239" w14:textId="77777777" w:rsidR="002D325D" w:rsidRPr="002D325D" w:rsidRDefault="002D325D" w:rsidP="002D325D">
      <w:pPr>
        <w:rPr>
          <w:lang w:val="en-GB"/>
        </w:rPr>
      </w:pPr>
      <w:r w:rsidRPr="002D325D">
        <w:t>Clear and remove existing vegetation where required to facilitate the construction works, including pathways, planting areas, fencing, planting beds, signage, street furniture and associated landscape works.</w:t>
      </w:r>
      <w:r w:rsidRPr="002D325D">
        <w:rPr>
          <w:lang w:val="en-GB"/>
        </w:rPr>
        <w:t> </w:t>
      </w:r>
    </w:p>
    <w:p w14:paraId="30A7C15B" w14:textId="77777777" w:rsidR="002D325D" w:rsidRPr="002D325D" w:rsidRDefault="002D325D" w:rsidP="002D325D">
      <w:pPr>
        <w:numPr>
          <w:ilvl w:val="0"/>
          <w:numId w:val="13"/>
        </w:numPr>
        <w:rPr>
          <w:lang w:val="en-GB"/>
        </w:rPr>
      </w:pPr>
      <w:r w:rsidRPr="002D325D">
        <w:t>Strimming and cutting of existing grass, weeds and herbaceous vegetation.</w:t>
      </w:r>
      <w:r w:rsidRPr="002D325D">
        <w:rPr>
          <w:lang w:val="en-GB"/>
        </w:rPr>
        <w:t> </w:t>
      </w:r>
    </w:p>
    <w:p w14:paraId="2EB18239" w14:textId="77777777" w:rsidR="002D325D" w:rsidRPr="002D325D" w:rsidRDefault="002D325D" w:rsidP="002D325D">
      <w:pPr>
        <w:numPr>
          <w:ilvl w:val="0"/>
          <w:numId w:val="14"/>
        </w:numPr>
        <w:rPr>
          <w:lang w:val="en-GB"/>
        </w:rPr>
      </w:pPr>
      <w:r w:rsidRPr="002D325D">
        <w:t>Removal of scrub, bramble, self-seeded vegetation and invasive growth </w:t>
      </w:r>
      <w:proofErr w:type="gramStart"/>
      <w:r w:rsidRPr="002D325D">
        <w:t>where</w:t>
      </w:r>
      <w:proofErr w:type="gramEnd"/>
      <w:r w:rsidRPr="002D325D">
        <w:t> identified.</w:t>
      </w:r>
      <w:r w:rsidRPr="002D325D">
        <w:rPr>
          <w:lang w:val="en-GB"/>
        </w:rPr>
        <w:t> </w:t>
      </w:r>
    </w:p>
    <w:p w14:paraId="6ADD8717" w14:textId="77777777" w:rsidR="002D325D" w:rsidRPr="002D325D" w:rsidRDefault="002D325D" w:rsidP="002D325D">
      <w:pPr>
        <w:numPr>
          <w:ilvl w:val="0"/>
          <w:numId w:val="15"/>
        </w:numPr>
        <w:rPr>
          <w:lang w:val="en-GB"/>
        </w:rPr>
      </w:pPr>
      <w:r w:rsidRPr="002D325D">
        <w:t>Removal of surface vegetation and organic matter from areas to be developed.</w:t>
      </w:r>
      <w:r w:rsidRPr="002D325D">
        <w:rPr>
          <w:lang w:val="en-GB"/>
        </w:rPr>
        <w:t> </w:t>
      </w:r>
    </w:p>
    <w:p w14:paraId="4F947B02" w14:textId="4C488BAC" w:rsidR="002D325D" w:rsidRPr="002D325D" w:rsidRDefault="002D325D" w:rsidP="002D325D">
      <w:pPr>
        <w:numPr>
          <w:ilvl w:val="0"/>
          <w:numId w:val="16"/>
        </w:numPr>
        <w:rPr>
          <w:lang w:val="en-GB"/>
        </w:rPr>
      </w:pPr>
      <w:r w:rsidRPr="002D325D">
        <w:t xml:space="preserve">Grubbing out of roots and stumps </w:t>
      </w:r>
      <w:proofErr w:type="gramStart"/>
      <w:r w:rsidRPr="002D325D">
        <w:t>where</w:t>
      </w:r>
      <w:proofErr w:type="gramEnd"/>
      <w:r w:rsidRPr="002D325D">
        <w:t> required.</w:t>
      </w:r>
      <w:r w:rsidRPr="002D325D">
        <w:rPr>
          <w:lang w:val="en-GB"/>
        </w:rPr>
        <w:t> </w:t>
      </w:r>
    </w:p>
    <w:p w14:paraId="0E3FED19" w14:textId="77777777" w:rsidR="002D325D" w:rsidRPr="002D325D" w:rsidRDefault="002D325D" w:rsidP="002D325D">
      <w:pPr>
        <w:numPr>
          <w:ilvl w:val="0"/>
          <w:numId w:val="17"/>
        </w:numPr>
        <w:rPr>
          <w:lang w:val="en-GB"/>
        </w:rPr>
      </w:pPr>
      <w:r w:rsidRPr="002D325D">
        <w:t>Collection, loading, transport and lawful disposal of all arisings off site.</w:t>
      </w:r>
      <w:r w:rsidRPr="002D325D">
        <w:rPr>
          <w:lang w:val="en-GB"/>
        </w:rPr>
        <w:t> </w:t>
      </w:r>
    </w:p>
    <w:p w14:paraId="457784BD" w14:textId="77777777" w:rsidR="002D325D" w:rsidRPr="002D325D" w:rsidRDefault="002D325D" w:rsidP="002D325D">
      <w:pPr>
        <w:numPr>
          <w:ilvl w:val="0"/>
          <w:numId w:val="18"/>
        </w:numPr>
        <w:rPr>
          <w:lang w:val="en-GB"/>
        </w:rPr>
      </w:pPr>
      <w:r w:rsidRPr="002D325D">
        <w:t>Protection of existing trees, habitats and vegetation identified for retention.</w:t>
      </w:r>
      <w:r w:rsidRPr="002D325D">
        <w:rPr>
          <w:lang w:val="en-GB"/>
        </w:rPr>
        <w:t> </w:t>
      </w:r>
    </w:p>
    <w:p w14:paraId="152C2A65" w14:textId="77777777" w:rsidR="002D325D" w:rsidRPr="002D325D" w:rsidRDefault="002D325D" w:rsidP="002D325D">
      <w:pPr>
        <w:numPr>
          <w:ilvl w:val="0"/>
          <w:numId w:val="19"/>
        </w:numPr>
        <w:rPr>
          <w:lang w:val="en-GB"/>
        </w:rPr>
      </w:pPr>
      <w:r w:rsidRPr="002D325D">
        <w:t>Careful working practices to prevent damage to retained vegetation.</w:t>
      </w:r>
      <w:r w:rsidRPr="002D325D">
        <w:rPr>
          <w:lang w:val="en-GB"/>
        </w:rPr>
        <w:t> </w:t>
      </w:r>
    </w:p>
    <w:p w14:paraId="5A630F19" w14:textId="77777777" w:rsidR="002D325D" w:rsidRPr="002D325D" w:rsidRDefault="002D325D" w:rsidP="002D325D">
      <w:pPr>
        <w:numPr>
          <w:ilvl w:val="0"/>
          <w:numId w:val="20"/>
        </w:numPr>
        <w:rPr>
          <w:lang w:val="en-GB"/>
        </w:rPr>
      </w:pPr>
      <w:r w:rsidRPr="002D325D">
        <w:t>Compliance with all wildlife and ecological protection requirements.</w:t>
      </w:r>
      <w:r w:rsidRPr="002D325D">
        <w:rPr>
          <w:lang w:val="en-GB"/>
        </w:rPr>
        <w:t> </w:t>
      </w:r>
    </w:p>
    <w:p w14:paraId="25472AF1" w14:textId="77777777" w:rsidR="002D325D" w:rsidRPr="002D325D" w:rsidRDefault="002D325D" w:rsidP="002D325D">
      <w:pPr>
        <w:numPr>
          <w:ilvl w:val="0"/>
          <w:numId w:val="21"/>
        </w:numPr>
        <w:rPr>
          <w:lang w:val="en-GB"/>
        </w:rPr>
      </w:pPr>
      <w:r w:rsidRPr="002D325D">
        <w:t>Contractor to inspect site and allow for all vegetation clearance necessary to complete the works.</w:t>
      </w:r>
      <w:r w:rsidRPr="002D325D">
        <w:rPr>
          <w:lang w:val="en-GB"/>
        </w:rPr>
        <w:t> </w:t>
      </w:r>
    </w:p>
    <w:p w14:paraId="364738DE" w14:textId="77777777" w:rsidR="002D325D" w:rsidRPr="001E4417" w:rsidRDefault="002D325D" w:rsidP="002D325D">
      <w:pPr>
        <w:rPr>
          <w:rFonts w:asciiTheme="majorHAnsi" w:hAnsiTheme="majorHAnsi" w:cstheme="majorHAnsi"/>
          <w:b/>
          <w:bCs/>
          <w:color w:val="0070C0"/>
          <w:sz w:val="28"/>
          <w:szCs w:val="28"/>
          <w:lang w:val="en-GB"/>
        </w:rPr>
      </w:pPr>
      <w:r w:rsidRPr="001E4417">
        <w:rPr>
          <w:rFonts w:asciiTheme="majorHAnsi" w:hAnsiTheme="majorHAnsi" w:cstheme="majorHAnsi"/>
          <w:b/>
          <w:bCs/>
          <w:color w:val="0070C0"/>
          <w:sz w:val="28"/>
          <w:szCs w:val="28"/>
        </w:rPr>
        <w:t>A3 Biodiversity Requirements</w:t>
      </w:r>
      <w:r w:rsidRPr="001E4417">
        <w:rPr>
          <w:rFonts w:asciiTheme="majorHAnsi" w:hAnsiTheme="majorHAnsi" w:cstheme="majorHAnsi"/>
          <w:b/>
          <w:bCs/>
          <w:color w:val="0070C0"/>
          <w:sz w:val="28"/>
          <w:szCs w:val="28"/>
          <w:lang w:val="en-GB"/>
        </w:rPr>
        <w:t> </w:t>
      </w:r>
    </w:p>
    <w:p w14:paraId="655D63E7" w14:textId="0B4FF423" w:rsidR="002D325D" w:rsidRPr="002D325D" w:rsidRDefault="002D325D" w:rsidP="002D325D">
      <w:pPr>
        <w:rPr>
          <w:lang w:val="en-GB"/>
        </w:rPr>
      </w:pPr>
      <w:r w:rsidRPr="002D325D">
        <w:t xml:space="preserve">All </w:t>
      </w:r>
      <w:proofErr w:type="gramStart"/>
      <w:r w:rsidRPr="002D325D">
        <w:t>seed,</w:t>
      </w:r>
      <w:proofErr w:type="gramEnd"/>
      <w:r w:rsidRPr="002D325D">
        <w:t xml:space="preserve"> bulb and plant material shall be sourced from reputable approved suppliers specialising in native Irish provenance material</w:t>
      </w:r>
      <w:r w:rsidR="00B00A2A">
        <w:t xml:space="preserve">. </w:t>
      </w:r>
      <w:r w:rsidRPr="002D325D">
        <w:t>Only native species shall be used unless otherwise specifically stated within the planting schedule. The Contractor shall ensure that no invasive, non-native or potentially hybridising species are introduced to the site. </w:t>
      </w:r>
      <w:r w:rsidR="00B86AEE" w:rsidRPr="002D325D">
        <w:t>Care</w:t>
      </w:r>
      <w:r w:rsidRPr="002D325D">
        <w:t> shall be taken to ensure that native Bluebell (Hyacinthoides non-scripta) is supplied and planted. Spanish Bluebell (Hyacinthoides hispanica) and all hybrids thereof shall not be permitted.</w:t>
      </w:r>
      <w:r w:rsidRPr="002D325D">
        <w:rPr>
          <w:lang w:val="en-GB"/>
        </w:rPr>
        <w:t> </w:t>
      </w:r>
    </w:p>
    <w:p w14:paraId="4ACE8B28" w14:textId="77777777" w:rsidR="002D325D" w:rsidRPr="001E4417" w:rsidRDefault="002D325D" w:rsidP="002D325D">
      <w:pPr>
        <w:rPr>
          <w:rFonts w:asciiTheme="majorHAnsi" w:hAnsiTheme="majorHAnsi" w:cstheme="majorHAnsi"/>
          <w:b/>
          <w:bCs/>
          <w:color w:val="0070C0"/>
          <w:sz w:val="28"/>
          <w:szCs w:val="28"/>
          <w:lang w:val="en-GB"/>
        </w:rPr>
      </w:pPr>
      <w:r w:rsidRPr="001E4417">
        <w:rPr>
          <w:rFonts w:asciiTheme="majorHAnsi" w:hAnsiTheme="majorHAnsi" w:cstheme="majorHAnsi"/>
          <w:b/>
          <w:bCs/>
          <w:color w:val="0070C0"/>
          <w:sz w:val="28"/>
          <w:szCs w:val="28"/>
        </w:rPr>
        <w:lastRenderedPageBreak/>
        <w:t>A4 Quality Requirements</w:t>
      </w:r>
      <w:r w:rsidRPr="001E4417">
        <w:rPr>
          <w:rFonts w:asciiTheme="majorHAnsi" w:hAnsiTheme="majorHAnsi" w:cstheme="majorHAnsi"/>
          <w:b/>
          <w:bCs/>
          <w:color w:val="0070C0"/>
          <w:sz w:val="28"/>
          <w:szCs w:val="28"/>
          <w:lang w:val="en-GB"/>
        </w:rPr>
        <w:t> </w:t>
      </w:r>
    </w:p>
    <w:p w14:paraId="70BD4922" w14:textId="2043CCDC" w:rsidR="002D325D" w:rsidRPr="002D325D" w:rsidRDefault="002D325D" w:rsidP="002D325D">
      <w:pPr>
        <w:rPr>
          <w:lang w:val="en-GB"/>
        </w:rPr>
      </w:pPr>
      <w:r w:rsidRPr="002D325D">
        <w:t>All materials shall be new and fit for purpose and installed in accordance with </w:t>
      </w:r>
      <w:r w:rsidR="00612577" w:rsidRPr="002D325D">
        <w:t>manufacturers’</w:t>
      </w:r>
      <w:r w:rsidRPr="002D325D">
        <w:t> recommendations and good practice.</w:t>
      </w:r>
      <w:r w:rsidRPr="002D325D">
        <w:rPr>
          <w:lang w:val="en-GB"/>
        </w:rPr>
        <w:t> </w:t>
      </w:r>
    </w:p>
    <w:p w14:paraId="28AB81C2" w14:textId="77777777" w:rsidR="002D325D" w:rsidRPr="001E4417" w:rsidRDefault="002D325D" w:rsidP="002D325D">
      <w:pPr>
        <w:rPr>
          <w:rFonts w:asciiTheme="majorHAnsi" w:hAnsiTheme="majorHAnsi" w:cstheme="majorHAnsi"/>
          <w:b/>
          <w:bCs/>
          <w:color w:val="0070C0"/>
          <w:sz w:val="28"/>
          <w:szCs w:val="28"/>
          <w:lang w:val="en-GB"/>
        </w:rPr>
      </w:pPr>
      <w:r w:rsidRPr="001E4417">
        <w:rPr>
          <w:rFonts w:asciiTheme="majorHAnsi" w:hAnsiTheme="majorHAnsi" w:cstheme="majorHAnsi"/>
          <w:b/>
          <w:bCs/>
          <w:color w:val="0070C0"/>
          <w:sz w:val="28"/>
          <w:szCs w:val="28"/>
        </w:rPr>
        <w:t>A5 Maintenance &amp; Completion</w:t>
      </w:r>
      <w:r w:rsidRPr="001E4417">
        <w:rPr>
          <w:rFonts w:asciiTheme="majorHAnsi" w:hAnsiTheme="majorHAnsi" w:cstheme="majorHAnsi"/>
          <w:b/>
          <w:bCs/>
          <w:color w:val="0070C0"/>
          <w:sz w:val="28"/>
          <w:szCs w:val="28"/>
          <w:lang w:val="en-GB"/>
        </w:rPr>
        <w:t> </w:t>
      </w:r>
    </w:p>
    <w:p w14:paraId="0F165F75" w14:textId="68CD9693" w:rsidR="00ED3622" w:rsidRPr="004C2B98" w:rsidRDefault="002D325D" w:rsidP="00ED3622">
      <w:pPr>
        <w:rPr>
          <w:rStyle w:val="normaltextrun"/>
          <w:lang w:val="en-GB"/>
        </w:rPr>
      </w:pPr>
      <w:r w:rsidRPr="002D325D">
        <w:t>Replace failed planting, maintain all installed works and leave the site clean, safe and operational at completion</w:t>
      </w:r>
    </w:p>
    <w:p w14:paraId="0381C06F"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1CA678E9"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7EF4FD31"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44DB8999"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228E7862"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5E7950CE"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67126AB6"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0E3A8A73"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3F124A41"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066543B7"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344010B1"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112A38DC"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2FBB6FEB"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47375F6E"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7E0DAB1F"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333C63C6" w14:textId="77777777" w:rsidR="004C2B98" w:rsidRDefault="004C2B98" w:rsidP="00ED3622">
      <w:pPr>
        <w:rPr>
          <w:rStyle w:val="normaltextrun"/>
          <w:rFonts w:asciiTheme="majorHAnsi" w:hAnsiTheme="majorHAnsi" w:cstheme="majorHAnsi"/>
          <w:b/>
          <w:bCs/>
          <w:color w:val="0070C0"/>
          <w:sz w:val="28"/>
          <w:szCs w:val="28"/>
          <w:u w:val="single"/>
          <w:shd w:val="clear" w:color="auto" w:fill="FFFFFF"/>
        </w:rPr>
      </w:pPr>
    </w:p>
    <w:p w14:paraId="2D81A2E9" w14:textId="77777777" w:rsidR="003C2351" w:rsidRDefault="003C2351" w:rsidP="00ED3622">
      <w:pPr>
        <w:rPr>
          <w:rStyle w:val="normaltextrun"/>
          <w:rFonts w:asciiTheme="majorHAnsi" w:hAnsiTheme="majorHAnsi" w:cstheme="majorHAnsi"/>
          <w:b/>
          <w:bCs/>
          <w:color w:val="0070C0"/>
          <w:sz w:val="28"/>
          <w:szCs w:val="28"/>
          <w:u w:val="single"/>
          <w:shd w:val="clear" w:color="auto" w:fill="FFFFFF"/>
        </w:rPr>
      </w:pPr>
    </w:p>
    <w:p w14:paraId="4B75397D" w14:textId="01F19F87" w:rsidR="00ED3622" w:rsidRDefault="00317D30" w:rsidP="00ED3622">
      <w:pPr>
        <w:rPr>
          <w:rStyle w:val="normaltextrun"/>
          <w:rFonts w:asciiTheme="majorHAnsi" w:hAnsiTheme="majorHAnsi" w:cstheme="majorHAnsi"/>
          <w:b/>
          <w:bCs/>
          <w:color w:val="0070C0"/>
          <w:sz w:val="28"/>
          <w:szCs w:val="28"/>
          <w:u w:val="single"/>
          <w:shd w:val="clear" w:color="auto" w:fill="FFFFFF"/>
        </w:rPr>
      </w:pPr>
      <w:r w:rsidRPr="003405C5">
        <w:rPr>
          <w:rStyle w:val="normaltextrun"/>
          <w:rFonts w:asciiTheme="majorHAnsi" w:hAnsiTheme="majorHAnsi" w:cstheme="majorHAnsi"/>
          <w:b/>
          <w:bCs/>
          <w:color w:val="0070C0"/>
          <w:sz w:val="28"/>
          <w:szCs w:val="28"/>
          <w:u w:val="single"/>
          <w:shd w:val="clear" w:color="auto" w:fill="FFFFFF"/>
        </w:rPr>
        <w:lastRenderedPageBreak/>
        <w:t>Part B – Infrastructure &amp; Hard Landscaping</w:t>
      </w:r>
    </w:p>
    <w:p w14:paraId="62CCB6B5" w14:textId="4D04C7E3" w:rsidR="002B16AF" w:rsidRPr="00ED3622" w:rsidRDefault="00317D30" w:rsidP="00ED3622">
      <w:pPr>
        <w:rPr>
          <w:rFonts w:asciiTheme="majorHAnsi" w:hAnsiTheme="majorHAnsi" w:cstheme="majorHAnsi"/>
          <w:b/>
          <w:bCs/>
          <w:color w:val="0070C0"/>
          <w:sz w:val="28"/>
          <w:szCs w:val="28"/>
          <w:u w:val="single"/>
        </w:rPr>
      </w:pPr>
      <w:r w:rsidRPr="00ED3622">
        <w:rPr>
          <w:rFonts w:asciiTheme="majorHAnsi" w:hAnsiTheme="majorHAnsi" w:cstheme="majorHAnsi"/>
          <w:b/>
          <w:bCs/>
          <w:color w:val="0070C0"/>
          <w:sz w:val="28"/>
          <w:szCs w:val="28"/>
        </w:rPr>
        <w:t>B1 Gravel Pathways</w:t>
      </w:r>
    </w:p>
    <w:p w14:paraId="6934ACC8" w14:textId="4BBB12CA" w:rsidR="002B16AF" w:rsidRPr="002B16AF" w:rsidRDefault="002B16AF" w:rsidP="002B16AF">
      <w:pPr>
        <w:rPr>
          <w:rFonts w:asciiTheme="majorHAnsi" w:eastAsiaTheme="majorEastAsia" w:hAnsiTheme="majorHAnsi" w:cstheme="majorBidi"/>
          <w:b/>
          <w:bCs/>
          <w:color w:val="365F91" w:themeColor="accent1" w:themeShade="BF"/>
          <w:sz w:val="28"/>
          <w:szCs w:val="28"/>
        </w:rPr>
      </w:pPr>
      <w:r w:rsidRPr="002B16AF">
        <w:rPr>
          <w:b/>
          <w:bCs/>
        </w:rPr>
        <w:t>Description</w:t>
      </w:r>
    </w:p>
    <w:p w14:paraId="16614808" w14:textId="6E12FB04" w:rsidR="002B16AF" w:rsidRPr="002B16AF" w:rsidRDefault="002B16AF" w:rsidP="002B16AF">
      <w:r w:rsidRPr="002B16AF">
        <w:t>Provide and install Ballylusk self-binding gravel footpaths to all pathway locations indicated on the drawings. Paths shall be constructed on a prepared sub-base and laid in accordance with the manufacturer's recommendations.</w:t>
      </w:r>
    </w:p>
    <w:p w14:paraId="1EE653F8" w14:textId="4B1C378A" w:rsidR="002B16AF" w:rsidRPr="002B16AF" w:rsidRDefault="002B16AF" w:rsidP="002B16AF">
      <w:pPr>
        <w:rPr>
          <w:b/>
          <w:bCs/>
        </w:rPr>
      </w:pPr>
      <w:r w:rsidRPr="002B16AF">
        <w:rPr>
          <w:b/>
          <w:bCs/>
        </w:rPr>
        <w:t> Specification:</w:t>
      </w:r>
    </w:p>
    <w:p w14:paraId="05301DF9" w14:textId="77777777" w:rsidR="002B16AF" w:rsidRPr="002B16AF" w:rsidRDefault="002B16AF" w:rsidP="002B16AF">
      <w:r w:rsidRPr="002B16AF">
        <w:t>• Footpaths generally 2.0m wide unless otherwise indicated on the drawings.</w:t>
      </w:r>
    </w:p>
    <w:p w14:paraId="21FA9ADF" w14:textId="77777777" w:rsidR="002B16AF" w:rsidRPr="002B16AF" w:rsidRDefault="002B16AF" w:rsidP="002B16AF">
      <w:r w:rsidRPr="002B16AF">
        <w:t>• Excavate to formation level and remove surplus material off site.</w:t>
      </w:r>
    </w:p>
    <w:p w14:paraId="26142671" w14:textId="77777777" w:rsidR="002B16AF" w:rsidRPr="002B16AF" w:rsidRDefault="002B16AF" w:rsidP="002B16AF">
      <w:r w:rsidRPr="002B16AF">
        <w:t>• Formation to be trimmed, levelled and compacted prior to construction.</w:t>
      </w:r>
    </w:p>
    <w:p w14:paraId="6E139730" w14:textId="77777777" w:rsidR="002B16AF" w:rsidRPr="002B16AF" w:rsidRDefault="002B16AF" w:rsidP="002B16AF">
      <w:r w:rsidRPr="002B16AF">
        <w:t>• Geotextile separation membrane to be provided where required.</w:t>
      </w:r>
    </w:p>
    <w:p w14:paraId="009BF9FD" w14:textId="77777777" w:rsidR="002B16AF" w:rsidRPr="002B16AF" w:rsidRDefault="002B16AF" w:rsidP="002B16AF">
      <w:r w:rsidRPr="002B16AF">
        <w:t>• Minimum 150mm compacted Clause 804 granular sub-base.</w:t>
      </w:r>
    </w:p>
    <w:p w14:paraId="7AD20199" w14:textId="77777777" w:rsidR="002B16AF" w:rsidRPr="002B16AF" w:rsidRDefault="002B16AF" w:rsidP="002B16AF">
      <w:r w:rsidRPr="002B16AF">
        <w:t>• 50mm compacted Ballylusk self-binding gravel wearing course.</w:t>
      </w:r>
    </w:p>
    <w:p w14:paraId="65944E9B" w14:textId="77777777" w:rsidR="002B16AF" w:rsidRPr="002B16AF" w:rsidRDefault="002B16AF" w:rsidP="002B16AF">
      <w:r w:rsidRPr="002B16AF">
        <w:t>• Path widths and alignments to follow the approved drawings.</w:t>
      </w:r>
    </w:p>
    <w:p w14:paraId="059877A3" w14:textId="77777777" w:rsidR="002B16AF" w:rsidRPr="002B16AF" w:rsidRDefault="002B16AF" w:rsidP="002B16AF">
      <w:r w:rsidRPr="002B16AF">
        <w:t>• Wearing course to be placed and compacted in accordance with the manufacturer's recommendations.</w:t>
      </w:r>
    </w:p>
    <w:p w14:paraId="45326E33" w14:textId="77777777" w:rsidR="002B16AF" w:rsidRPr="002B16AF" w:rsidRDefault="002B16AF" w:rsidP="002B16AF">
      <w:r w:rsidRPr="002B16AF">
        <w:t>• Finished surface to be suitable for pedestrian use and accessible for users of all abilities.</w:t>
      </w:r>
    </w:p>
    <w:p w14:paraId="154FB025" w14:textId="7D5561E6" w:rsidR="002B16AF" w:rsidRPr="002B16AF" w:rsidRDefault="002B16AF" w:rsidP="002B16AF">
      <w:r w:rsidRPr="002B16AF">
        <w:t>• Contractor to provide all necessary edging restraints where required to retain the pathway construction</w:t>
      </w:r>
      <w:r w:rsidR="004C2B98">
        <w:t>, a</w:t>
      </w:r>
      <w:r w:rsidRPr="002B16AF">
        <w:t>ll edges to be neatly finished and tied into adjoining surfaces.</w:t>
      </w:r>
      <w:r w:rsidRPr="002B16AF">
        <w:rPr>
          <w:b/>
          <w:bCs/>
        </w:rPr>
        <w:t> </w:t>
      </w:r>
    </w:p>
    <w:p w14:paraId="2D252D58" w14:textId="77777777" w:rsidR="002B16AF" w:rsidRPr="002B16AF" w:rsidRDefault="002B16AF" w:rsidP="002B16AF">
      <w:pPr>
        <w:rPr>
          <w:b/>
          <w:bCs/>
        </w:rPr>
      </w:pPr>
      <w:r w:rsidRPr="002B16AF">
        <w:rPr>
          <w:b/>
          <w:bCs/>
        </w:rPr>
        <w:t>Installation: </w:t>
      </w:r>
    </w:p>
    <w:p w14:paraId="064961C3" w14:textId="77777777" w:rsidR="002B16AF" w:rsidRPr="002B16AF" w:rsidRDefault="002B16AF" w:rsidP="002B16AF">
      <w:r w:rsidRPr="002B16AF">
        <w:t>• Contractor to allow for setting out, excavation, disposal of spoil, preparation of formation, geotextile membrane, sub-base installation, gravel surfacing, compaction and finishing works.</w:t>
      </w:r>
    </w:p>
    <w:p w14:paraId="483832AE" w14:textId="77777777" w:rsidR="002B16AF" w:rsidRPr="002B16AF" w:rsidRDefault="002B16AF" w:rsidP="002B16AF">
      <w:r w:rsidRPr="002B16AF">
        <w:t>• Contractor shall ensure adequate crossfalls and drainage are provided to prevent ponding.</w:t>
      </w:r>
    </w:p>
    <w:p w14:paraId="413E7ECE" w14:textId="38E8D104" w:rsidR="002B16AF" w:rsidRPr="002B16AF" w:rsidRDefault="002B16AF" w:rsidP="002B16AF">
      <w:r w:rsidRPr="002B16AF">
        <w:t>• Finished surface shall be free from rutting, depressions, segregation or loose material.</w:t>
      </w:r>
    </w:p>
    <w:p w14:paraId="15937B88" w14:textId="77777777" w:rsidR="002B16AF" w:rsidRPr="002B16AF" w:rsidRDefault="002B16AF" w:rsidP="002B16AF">
      <w:pPr>
        <w:rPr>
          <w:b/>
          <w:bCs/>
        </w:rPr>
      </w:pPr>
      <w:r w:rsidRPr="002B16AF">
        <w:rPr>
          <w:b/>
          <w:bCs/>
        </w:rPr>
        <w:t>Measurement Unit:</w:t>
      </w:r>
    </w:p>
    <w:p w14:paraId="55F6C9F3" w14:textId="77777777" w:rsidR="002B16AF" w:rsidRPr="002B16AF" w:rsidRDefault="002B16AF" w:rsidP="002B16AF">
      <w:r w:rsidRPr="002B16AF">
        <w:t>Metre Squared (m²)</w:t>
      </w:r>
    </w:p>
    <w:p w14:paraId="697DF3F2" w14:textId="77777777" w:rsidR="002B16AF" w:rsidRDefault="002B16AF" w:rsidP="002B16AF">
      <w:pPr>
        <w:rPr>
          <w:b/>
          <w:bCs/>
        </w:rPr>
      </w:pPr>
      <w:r w:rsidRPr="002B16AF">
        <w:t>Area = 1000 sqm</w:t>
      </w:r>
    </w:p>
    <w:p w14:paraId="18ED52E2" w14:textId="7927D9DC" w:rsidR="0030510A" w:rsidRPr="00BA38CA" w:rsidRDefault="00511492" w:rsidP="002B16AF">
      <w:pPr>
        <w:pStyle w:val="Heading1"/>
        <w:rPr>
          <w:color w:val="0070C0"/>
        </w:rPr>
      </w:pPr>
      <w:r w:rsidRPr="00BA38CA">
        <w:rPr>
          <w:color w:val="0070C0"/>
        </w:rPr>
        <w:lastRenderedPageBreak/>
        <w:t>B2 Boundary Fence</w:t>
      </w:r>
    </w:p>
    <w:p w14:paraId="68231DBF" w14:textId="6CDF5654" w:rsidR="00F34CC8" w:rsidRDefault="004326EE" w:rsidP="00222C7A">
      <w:pPr>
        <w:pStyle w:val="NoSpacing"/>
        <w:rPr>
          <w:b/>
          <w:bCs/>
        </w:rPr>
      </w:pPr>
      <w:r w:rsidRPr="00113A78">
        <w:rPr>
          <w:b/>
          <w:bCs/>
        </w:rPr>
        <w:t>Description</w:t>
      </w:r>
    </w:p>
    <w:p w14:paraId="43E19302" w14:textId="77777777" w:rsidR="00222C7A" w:rsidRPr="00222C7A" w:rsidRDefault="00222C7A" w:rsidP="00222C7A">
      <w:pPr>
        <w:pStyle w:val="NoSpacing"/>
        <w:rPr>
          <w:b/>
          <w:bCs/>
        </w:rPr>
      </w:pPr>
    </w:p>
    <w:p w14:paraId="65BA9FE8" w14:textId="77777777" w:rsidR="00E6534E" w:rsidRDefault="00E6534E" w:rsidP="002A115A">
      <w:r w:rsidRPr="00E6534E">
        <w:t>Provide and install 1.20m high green safe-top V-Mesh fencing complete with posts, foundations, fittings and all associated works to boundary locations as indicated on the drawings. The fencing system shall comprise welded mesh panels with a returned top edge to eliminate exposed sharp projections and provide a safe finish suitable for public realm applications.</w:t>
      </w:r>
    </w:p>
    <w:p w14:paraId="465E598E" w14:textId="5E7265DC" w:rsidR="004326EE" w:rsidRPr="002A115A" w:rsidRDefault="004326EE" w:rsidP="002A115A">
      <w:r w:rsidRPr="002A115A">
        <w:rPr>
          <w:b/>
          <w:bCs/>
        </w:rPr>
        <w:t>Specification: </w:t>
      </w:r>
    </w:p>
    <w:p w14:paraId="2C9E8078" w14:textId="77777777" w:rsidR="004326EE" w:rsidRDefault="004326EE" w:rsidP="002A115A">
      <w:r>
        <w:t>• 1.20m high PVC coated green welded V-Mesh fencing system.</w:t>
      </w:r>
    </w:p>
    <w:p w14:paraId="57B333F0" w14:textId="77777777" w:rsidR="004326EE" w:rsidRDefault="004326EE" w:rsidP="002A115A">
      <w:r>
        <w:t>• Mesh panels to have a minimum aperture size of 50mm x 50mm or approved equivalent.</w:t>
      </w:r>
    </w:p>
    <w:p w14:paraId="10DC6ECF" w14:textId="77777777" w:rsidR="004326EE" w:rsidRDefault="004326EE" w:rsidP="002A115A">
      <w:r>
        <w:t>• Mesh panels manufactured from galvanised steel wire and PVC coated for durability.</w:t>
      </w:r>
    </w:p>
    <w:p w14:paraId="7393AEE6" w14:textId="77777777" w:rsidR="004326EE" w:rsidRDefault="004326EE" w:rsidP="002A115A">
      <w:r>
        <w:t>• V-profile panels to provide additional rigidity and strength.</w:t>
      </w:r>
    </w:p>
    <w:p w14:paraId="03A99423" w14:textId="77777777" w:rsidR="004326EE" w:rsidRDefault="004326EE" w:rsidP="002A115A">
      <w:r>
        <w:t>• Powder coated galvanised steel posts complete with appropriate fixing brackets and caps.</w:t>
      </w:r>
    </w:p>
    <w:p w14:paraId="1BA4A975" w14:textId="77777777" w:rsidR="004326EE" w:rsidRDefault="004326EE" w:rsidP="002A115A">
      <w:r>
        <w:t>• Posts to be set in concrete foundations in accordance with manufacturer's recommendations and ground conditions.</w:t>
      </w:r>
    </w:p>
    <w:p w14:paraId="17059D76" w14:textId="77777777" w:rsidR="004326EE" w:rsidRDefault="004326EE" w:rsidP="002A115A">
      <w:r>
        <w:t>• All clips, brackets, bolts, fixings and associated fittings included.</w:t>
      </w:r>
    </w:p>
    <w:p w14:paraId="4D7674EF" w14:textId="77777777" w:rsidR="004326EE" w:rsidRDefault="004326EE" w:rsidP="002A115A">
      <w:r>
        <w:t>• Fence line to follow site contours and gradients where required.</w:t>
      </w:r>
    </w:p>
    <w:p w14:paraId="5470D016" w14:textId="77777777" w:rsidR="004326EE" w:rsidRDefault="004326EE" w:rsidP="004326EE">
      <w:pPr>
        <w:pStyle w:val="NoSpacing"/>
      </w:pPr>
    </w:p>
    <w:p w14:paraId="06EBBEFA" w14:textId="77777777" w:rsidR="004326EE" w:rsidRPr="00113A78" w:rsidRDefault="004326EE" w:rsidP="004326EE">
      <w:pPr>
        <w:pStyle w:val="NoSpacing"/>
        <w:rPr>
          <w:b/>
          <w:bCs/>
        </w:rPr>
      </w:pPr>
      <w:r w:rsidRPr="00113A78">
        <w:rPr>
          <w:b/>
          <w:bCs/>
        </w:rPr>
        <w:t>Finish:</w:t>
      </w:r>
    </w:p>
    <w:p w14:paraId="1D0A2E47" w14:textId="77777777" w:rsidR="004326EE" w:rsidRDefault="004326EE" w:rsidP="002A115A">
      <w:r>
        <w:t>• Galvanised steel components with green polyester powder-coated finish.</w:t>
      </w:r>
    </w:p>
    <w:p w14:paraId="2A9E08C6" w14:textId="77777777" w:rsidR="004326EE" w:rsidRDefault="004326EE" w:rsidP="002A115A">
      <w:r>
        <w:t>• Colour: Green (RAL 6005 or approved equivalent).</w:t>
      </w:r>
    </w:p>
    <w:p w14:paraId="62B3179C" w14:textId="4D69CEE0" w:rsidR="004326EE" w:rsidRPr="002A115A" w:rsidRDefault="004326EE" w:rsidP="002A115A">
      <w:r>
        <w:t> </w:t>
      </w:r>
      <w:r w:rsidRPr="00113A78">
        <w:rPr>
          <w:b/>
          <w:bCs/>
        </w:rPr>
        <w:t>Installation:</w:t>
      </w:r>
    </w:p>
    <w:p w14:paraId="0B9D99C9" w14:textId="77777777" w:rsidR="004326EE" w:rsidRDefault="004326EE" w:rsidP="002A115A">
      <w:r>
        <w:t>• Contractor to allow for setting out, excavation, disposal of spoil, concrete foundations, fence erection and all associated works.</w:t>
      </w:r>
    </w:p>
    <w:p w14:paraId="38216CE4" w14:textId="77777777" w:rsidR="004326EE" w:rsidRDefault="004326EE" w:rsidP="002A115A">
      <w:r>
        <w:t>• Existing services to be identified and protected prior to excavation.</w:t>
      </w:r>
    </w:p>
    <w:p w14:paraId="755B3B7F" w14:textId="77777777" w:rsidR="004326EE" w:rsidRDefault="004326EE" w:rsidP="002A115A">
      <w:r>
        <w:t>• All disturbed areas to be reinstated on completion of the works.</w:t>
      </w:r>
    </w:p>
    <w:p w14:paraId="48065AB7" w14:textId="77777777" w:rsidR="004326EE" w:rsidRDefault="004326EE" w:rsidP="002A115A"/>
    <w:p w14:paraId="36D307C1" w14:textId="77777777" w:rsidR="004326EE" w:rsidRDefault="004326EE" w:rsidP="004326EE">
      <w:pPr>
        <w:pStyle w:val="NoSpacing"/>
      </w:pPr>
      <w:r w:rsidRPr="00113A78">
        <w:rPr>
          <w:b/>
          <w:bCs/>
        </w:rPr>
        <w:t xml:space="preserve">Measurement </w:t>
      </w:r>
      <w:proofErr w:type="gramStart"/>
      <w:r w:rsidRPr="00113A78">
        <w:rPr>
          <w:b/>
          <w:bCs/>
        </w:rPr>
        <w:t>Unit</w:t>
      </w:r>
      <w:r>
        <w:t xml:space="preserve"> :</w:t>
      </w:r>
      <w:proofErr w:type="gramEnd"/>
      <w:r>
        <w:t xml:space="preserve"> </w:t>
      </w:r>
    </w:p>
    <w:p w14:paraId="58DD58D2" w14:textId="77777777" w:rsidR="004326EE" w:rsidRDefault="004326EE" w:rsidP="004326EE">
      <w:pPr>
        <w:pStyle w:val="NoSpacing"/>
      </w:pPr>
      <w:r>
        <w:t>Linear Metre (lm)</w:t>
      </w:r>
    </w:p>
    <w:p w14:paraId="52256AF2" w14:textId="3EA544BC" w:rsidR="004326EE" w:rsidRPr="004326EE" w:rsidRDefault="004326EE" w:rsidP="004326EE">
      <w:pPr>
        <w:pStyle w:val="NoSpacing"/>
      </w:pPr>
      <w:r>
        <w:t xml:space="preserve">310 m                                                                                                                                      </w:t>
      </w:r>
    </w:p>
    <w:p w14:paraId="5DF3E616" w14:textId="67074B17" w:rsidR="0030510A" w:rsidRPr="00BA38CA" w:rsidRDefault="00511492">
      <w:pPr>
        <w:pStyle w:val="Heading1"/>
        <w:rPr>
          <w:color w:val="0070C0"/>
        </w:rPr>
      </w:pPr>
      <w:r w:rsidRPr="00BA38CA">
        <w:rPr>
          <w:color w:val="0070C0"/>
        </w:rPr>
        <w:lastRenderedPageBreak/>
        <w:t>B3 Limestone Natural Paving</w:t>
      </w:r>
    </w:p>
    <w:p w14:paraId="44D7E857" w14:textId="77777777" w:rsidR="009F6C61" w:rsidRPr="009F6C61" w:rsidRDefault="009F6C61" w:rsidP="009F6C61">
      <w:pPr>
        <w:rPr>
          <w:b/>
          <w:bCs/>
        </w:rPr>
      </w:pPr>
      <w:r w:rsidRPr="009F6C61">
        <w:rPr>
          <w:b/>
          <w:bCs/>
        </w:rPr>
        <w:t>Description</w:t>
      </w:r>
    </w:p>
    <w:p w14:paraId="29F91D36" w14:textId="77777777" w:rsidR="009F6C61" w:rsidRDefault="009F6C61" w:rsidP="009F6C61">
      <w:r>
        <w:t>Supply and install natural limestone paving to the entrance plaza areas as indicated on the drawings, complete with all excavation, sub-base preparation, bedding, paving, jointing and associated works.</w:t>
      </w:r>
    </w:p>
    <w:p w14:paraId="0B563C29" w14:textId="0BA3FBC3" w:rsidR="009F6C61" w:rsidRPr="009F6C61" w:rsidRDefault="009F6C61" w:rsidP="009F6C61">
      <w:r>
        <w:t> </w:t>
      </w:r>
      <w:r w:rsidRPr="009F6C61">
        <w:rPr>
          <w:b/>
          <w:bCs/>
        </w:rPr>
        <w:t>Specification:</w:t>
      </w:r>
    </w:p>
    <w:p w14:paraId="064E9E4E" w14:textId="77777777" w:rsidR="009F6C61" w:rsidRDefault="009F6C61" w:rsidP="009F6C61">
      <w:r>
        <w:t>• Natural limestone paving slabs.</w:t>
      </w:r>
    </w:p>
    <w:p w14:paraId="111BCCAA" w14:textId="77777777" w:rsidR="009F6C61" w:rsidRDefault="009F6C61" w:rsidP="009F6C61">
      <w:r>
        <w:t>• Colour: Mid-grey to silver-grey natural limestone.</w:t>
      </w:r>
    </w:p>
    <w:p w14:paraId="72873D51" w14:textId="77777777" w:rsidR="009F6C61" w:rsidRDefault="009F6C61" w:rsidP="009F6C61">
      <w:r>
        <w:t>• Minimum slab thickness: 40mm.</w:t>
      </w:r>
    </w:p>
    <w:p w14:paraId="49484908" w14:textId="77777777" w:rsidR="009F6C61" w:rsidRDefault="009F6C61" w:rsidP="009F6C61">
      <w:r>
        <w:t>• Paving to be laid on a full mortar bed.</w:t>
      </w:r>
    </w:p>
    <w:p w14:paraId="75269471" w14:textId="77777777" w:rsidR="009F6C61" w:rsidRDefault="009F6C61" w:rsidP="009F6C61">
      <w:r>
        <w:t>• Joints to be pointed using an approved external paving jointing compound.</w:t>
      </w:r>
    </w:p>
    <w:p w14:paraId="64199967" w14:textId="77777777" w:rsidR="009F6C61" w:rsidRDefault="009F6C61" w:rsidP="009F6C61">
      <w:r>
        <w:t>• Minimum 150mm compacted Clause 804 granular sub-base.</w:t>
      </w:r>
    </w:p>
    <w:p w14:paraId="451EE30D" w14:textId="77777777" w:rsidR="009F6C61" w:rsidRDefault="009F6C61" w:rsidP="009F6C61">
      <w:r>
        <w:t>• 30-40mm mortar bedding layer.</w:t>
      </w:r>
    </w:p>
    <w:p w14:paraId="4CF9535F" w14:textId="77777777" w:rsidR="009F6C61" w:rsidRDefault="009F6C61" w:rsidP="009F6C61">
      <w:r>
        <w:t>• Finished surface to be durable, slip-resistant and suitable for public realm and pedestrian use.</w:t>
      </w:r>
    </w:p>
    <w:p w14:paraId="140041B3" w14:textId="77777777" w:rsidR="009F6C61" w:rsidRDefault="009F6C61" w:rsidP="009F6C61">
      <w:r>
        <w:t>• All cutting, fitting and adjustments around edges, access points, street furniture, signage, planting beds and other features to be included.</w:t>
      </w:r>
    </w:p>
    <w:p w14:paraId="3B6A2832" w14:textId="0C046AB5" w:rsidR="009F6C61" w:rsidRPr="002A115A" w:rsidRDefault="009F6C61" w:rsidP="009F6C61">
      <w:r>
        <w:t> </w:t>
      </w:r>
      <w:r w:rsidRPr="009F6C61">
        <w:rPr>
          <w:b/>
          <w:bCs/>
        </w:rPr>
        <w:t>Installation:</w:t>
      </w:r>
    </w:p>
    <w:p w14:paraId="7294EA1E" w14:textId="77777777" w:rsidR="009F6C61" w:rsidRDefault="009F6C61" w:rsidP="009F6C61">
      <w:r>
        <w:t>• Contractor to allow for excavation to formation level and disposal of surplus material.</w:t>
      </w:r>
    </w:p>
    <w:p w14:paraId="55E66693" w14:textId="77777777" w:rsidR="009F6C61" w:rsidRDefault="009F6C61" w:rsidP="009F6C61">
      <w:r>
        <w:t>• Formation to be trimmed, compacted and prepared prior to placement of sub-base.</w:t>
      </w:r>
    </w:p>
    <w:p w14:paraId="02FA01FA" w14:textId="77777777" w:rsidR="009F6C61" w:rsidRDefault="009F6C61" w:rsidP="009F6C61">
      <w:r>
        <w:t>• Sub-base shall be placed and compacted in layers in accordance with current best practice.</w:t>
      </w:r>
    </w:p>
    <w:p w14:paraId="4C2A8EDD" w14:textId="77777777" w:rsidR="009F6C61" w:rsidRDefault="009F6C61" w:rsidP="009F6C61">
      <w:r>
        <w:t>• Contractor to ensure adequate falls and drainage are provided to prevent ponding.</w:t>
      </w:r>
    </w:p>
    <w:p w14:paraId="17B79339" w14:textId="77777777" w:rsidR="009F6C61" w:rsidRDefault="009F6C61" w:rsidP="009F6C61">
      <w:r>
        <w:t>• Finished paving shall be free of rocking slabs, lipping, staining, cracking or other defects.</w:t>
      </w:r>
    </w:p>
    <w:p w14:paraId="7897C181" w14:textId="77777777" w:rsidR="009F6C61" w:rsidRDefault="009F6C61" w:rsidP="009F6C61">
      <w:r>
        <w:t>• All disturbed adjacent surfaces shall be reinstated on completion of the works.</w:t>
      </w:r>
    </w:p>
    <w:p w14:paraId="70E75CDC" w14:textId="77777777" w:rsidR="009F6C61" w:rsidRDefault="009F6C61" w:rsidP="009F6C61"/>
    <w:p w14:paraId="76E24C72" w14:textId="77777777" w:rsidR="009F6C61" w:rsidRPr="009F6C61" w:rsidRDefault="009F6C61" w:rsidP="009F6C61">
      <w:pPr>
        <w:rPr>
          <w:b/>
          <w:bCs/>
        </w:rPr>
      </w:pPr>
      <w:r w:rsidRPr="009F6C61">
        <w:rPr>
          <w:b/>
          <w:bCs/>
        </w:rPr>
        <w:t xml:space="preserve">Measurement </w:t>
      </w:r>
      <w:proofErr w:type="gramStart"/>
      <w:r w:rsidRPr="009F6C61">
        <w:rPr>
          <w:b/>
          <w:bCs/>
        </w:rPr>
        <w:t>Unit :</w:t>
      </w:r>
      <w:proofErr w:type="gramEnd"/>
      <w:r w:rsidRPr="009F6C61">
        <w:rPr>
          <w:b/>
          <w:bCs/>
        </w:rPr>
        <w:t xml:space="preserve"> </w:t>
      </w:r>
    </w:p>
    <w:p w14:paraId="629B9A3D" w14:textId="77777777" w:rsidR="009F6C61" w:rsidRDefault="009F6C61" w:rsidP="009F6C61">
      <w:r>
        <w:t>Metre Squared (m²)</w:t>
      </w:r>
    </w:p>
    <w:p w14:paraId="3FD4405C" w14:textId="0678F480" w:rsidR="009F6C61" w:rsidRDefault="009F6C61" w:rsidP="009F6C61">
      <w:r>
        <w:t>Area = 48 sqm</w:t>
      </w:r>
    </w:p>
    <w:p w14:paraId="478D64C1" w14:textId="66130DEA" w:rsidR="0030510A" w:rsidRPr="00BA38CA" w:rsidRDefault="00511492">
      <w:pPr>
        <w:pStyle w:val="Heading1"/>
        <w:rPr>
          <w:color w:val="0070C0"/>
        </w:rPr>
      </w:pPr>
      <w:r w:rsidRPr="00BA38CA">
        <w:rPr>
          <w:color w:val="0070C0"/>
        </w:rPr>
        <w:lastRenderedPageBreak/>
        <w:t>B4 Raised Corten Steel Planters</w:t>
      </w:r>
    </w:p>
    <w:p w14:paraId="591B67B5" w14:textId="77777777" w:rsidR="00893F1B" w:rsidRDefault="0069505E" w:rsidP="00893F1B">
      <w:pPr>
        <w:rPr>
          <w:b/>
          <w:bCs/>
        </w:rPr>
      </w:pPr>
      <w:r w:rsidRPr="0069505E">
        <w:rPr>
          <w:b/>
          <w:bCs/>
        </w:rPr>
        <w:t>Description</w:t>
      </w:r>
    </w:p>
    <w:p w14:paraId="4026BB08" w14:textId="0DE45681" w:rsidR="00893F1B" w:rsidRPr="00893F1B" w:rsidRDefault="00893F1B" w:rsidP="00893F1B">
      <w:pPr>
        <w:rPr>
          <w:b/>
          <w:bCs/>
        </w:rPr>
      </w:pPr>
      <w:r>
        <w:t xml:space="preserve">Provide two </w:t>
      </w:r>
      <w:proofErr w:type="gramStart"/>
      <w:r>
        <w:t>feature</w:t>
      </w:r>
      <w:proofErr w:type="gramEnd"/>
      <w:r>
        <w:t xml:space="preserve"> raised </w:t>
      </w:r>
      <w:r w:rsidR="000B32E9">
        <w:t>Corten</w:t>
      </w:r>
      <w:r>
        <w:t xml:space="preserve"> steel island planting beds at the entrance to create a focal point and introduce the biodiversity theme of the park.</w:t>
      </w:r>
    </w:p>
    <w:p w14:paraId="5F4D7E78" w14:textId="3D340C99" w:rsidR="0069505E" w:rsidRDefault="00893F1B" w:rsidP="00893F1B">
      <w:r>
        <w:t>Supply and install raised planting beds formed from 3mm thick Corten steel edging, 450mm high, including fabrication, curved sections, joints, fixings, supports and all associated installation works complete.</w:t>
      </w:r>
    </w:p>
    <w:p w14:paraId="693CB4D4" w14:textId="2CC5BAB9" w:rsidR="00BE4501" w:rsidRPr="00BE4501" w:rsidRDefault="00BE4501" w:rsidP="00BE4501">
      <w:pPr>
        <w:rPr>
          <w:b/>
          <w:bCs/>
          <w:lang w:val="en-GB"/>
        </w:rPr>
      </w:pPr>
      <w:r w:rsidRPr="00BE4501">
        <w:rPr>
          <w:b/>
          <w:bCs/>
          <w:lang w:val="en-GB"/>
        </w:rPr>
        <w:t>Specification</w:t>
      </w:r>
      <w:r>
        <w:rPr>
          <w:b/>
          <w:bCs/>
          <w:lang w:val="en-GB"/>
        </w:rPr>
        <w:t>:</w:t>
      </w:r>
    </w:p>
    <w:p w14:paraId="58F22924" w14:textId="77777777" w:rsidR="00BE4501" w:rsidRPr="00BE4501" w:rsidRDefault="00BE4501" w:rsidP="00BE4501">
      <w:pPr>
        <w:pStyle w:val="ListParagraph"/>
        <w:numPr>
          <w:ilvl w:val="0"/>
          <w:numId w:val="11"/>
        </w:numPr>
        <w:rPr>
          <w:lang w:val="en-GB"/>
        </w:rPr>
      </w:pPr>
      <w:r w:rsidRPr="00BE4501">
        <w:rPr>
          <w:lang w:val="en-GB"/>
        </w:rPr>
        <w:t>Weathering steel (Corten) construction.</w:t>
      </w:r>
    </w:p>
    <w:p w14:paraId="5D213B25" w14:textId="77777777" w:rsidR="00BE4501" w:rsidRPr="00BE4501" w:rsidRDefault="00BE4501" w:rsidP="00BE4501">
      <w:pPr>
        <w:numPr>
          <w:ilvl w:val="0"/>
          <w:numId w:val="10"/>
        </w:numPr>
        <w:rPr>
          <w:lang w:val="en-GB"/>
        </w:rPr>
      </w:pPr>
      <w:r w:rsidRPr="00BE4501">
        <w:rPr>
          <w:lang w:val="en-GB"/>
        </w:rPr>
        <w:t>3mm steel thickness.</w:t>
      </w:r>
    </w:p>
    <w:p w14:paraId="5EE6D7F3" w14:textId="77777777" w:rsidR="00BE4501" w:rsidRPr="00BE4501" w:rsidRDefault="00BE4501" w:rsidP="00BE4501">
      <w:pPr>
        <w:numPr>
          <w:ilvl w:val="0"/>
          <w:numId w:val="10"/>
        </w:numPr>
        <w:rPr>
          <w:lang w:val="en-GB"/>
        </w:rPr>
      </w:pPr>
      <w:r w:rsidRPr="00BE4501">
        <w:rPr>
          <w:lang w:val="en-GB"/>
        </w:rPr>
        <w:t>Finished height 450mm above ground level.</w:t>
      </w:r>
    </w:p>
    <w:p w14:paraId="58F7797D" w14:textId="77777777" w:rsidR="00BE4501" w:rsidRPr="00BE4501" w:rsidRDefault="00BE4501" w:rsidP="00BE4501">
      <w:pPr>
        <w:numPr>
          <w:ilvl w:val="0"/>
          <w:numId w:val="10"/>
        </w:numPr>
        <w:rPr>
          <w:lang w:val="en-GB"/>
        </w:rPr>
      </w:pPr>
      <w:r w:rsidRPr="00BE4501">
        <w:rPr>
          <w:lang w:val="en-GB"/>
        </w:rPr>
        <w:t>Curved arrangement as indicated on the drawings.</w:t>
      </w:r>
    </w:p>
    <w:p w14:paraId="28FCA60D" w14:textId="77777777" w:rsidR="00BE4501" w:rsidRPr="00BE4501" w:rsidRDefault="00BE4501" w:rsidP="00BE4501">
      <w:pPr>
        <w:numPr>
          <w:ilvl w:val="0"/>
          <w:numId w:val="10"/>
        </w:numPr>
        <w:rPr>
          <w:lang w:val="en-GB"/>
        </w:rPr>
      </w:pPr>
      <w:r w:rsidRPr="00BE4501">
        <w:rPr>
          <w:lang w:val="en-GB"/>
        </w:rPr>
        <w:t>Complete with all supports, fixings and connections.</w:t>
      </w:r>
    </w:p>
    <w:p w14:paraId="7F7AFAF0" w14:textId="77777777" w:rsidR="00BE4501" w:rsidRPr="00BE4501" w:rsidRDefault="00BE4501" w:rsidP="00BE4501">
      <w:pPr>
        <w:numPr>
          <w:ilvl w:val="0"/>
          <w:numId w:val="10"/>
        </w:numPr>
        <w:rPr>
          <w:lang w:val="en-GB"/>
        </w:rPr>
      </w:pPr>
      <w:r w:rsidRPr="00BE4501">
        <w:rPr>
          <w:lang w:val="en-GB"/>
        </w:rPr>
        <w:t>Planters to be filled with topsoil and pollinator planting as detailed within the planting schedule.</w:t>
      </w:r>
    </w:p>
    <w:p w14:paraId="2BF9CE90" w14:textId="77777777" w:rsidR="00BE4501" w:rsidRDefault="00BE4501" w:rsidP="00BE4501">
      <w:pPr>
        <w:numPr>
          <w:ilvl w:val="0"/>
          <w:numId w:val="10"/>
        </w:numPr>
        <w:rPr>
          <w:lang w:val="en-GB"/>
        </w:rPr>
      </w:pPr>
      <w:r w:rsidRPr="00BE4501">
        <w:rPr>
          <w:lang w:val="en-GB"/>
        </w:rPr>
        <w:t>Natural weathered finish.</w:t>
      </w:r>
    </w:p>
    <w:p w14:paraId="5263C998" w14:textId="77777777" w:rsidR="00400ED7" w:rsidRPr="00400ED7" w:rsidRDefault="00400ED7" w:rsidP="00400ED7">
      <w:pPr>
        <w:rPr>
          <w:b/>
          <w:bCs/>
          <w:lang w:val="en-GB"/>
        </w:rPr>
      </w:pPr>
      <w:r w:rsidRPr="00400ED7">
        <w:rPr>
          <w:b/>
          <w:bCs/>
          <w:lang w:val="en-GB"/>
        </w:rPr>
        <w:t>Installation</w:t>
      </w:r>
    </w:p>
    <w:p w14:paraId="5939A395" w14:textId="77777777" w:rsidR="00400ED7" w:rsidRPr="00400ED7" w:rsidRDefault="00400ED7" w:rsidP="00400ED7">
      <w:pPr>
        <w:numPr>
          <w:ilvl w:val="0"/>
          <w:numId w:val="12"/>
        </w:numPr>
        <w:rPr>
          <w:lang w:val="en-GB"/>
        </w:rPr>
      </w:pPr>
      <w:r w:rsidRPr="00400ED7">
        <w:rPr>
          <w:lang w:val="en-GB"/>
        </w:rPr>
        <w:t>Set out in accordance with the drawings.</w:t>
      </w:r>
    </w:p>
    <w:p w14:paraId="13458364" w14:textId="77777777" w:rsidR="00400ED7" w:rsidRPr="00400ED7" w:rsidRDefault="00400ED7" w:rsidP="00400ED7">
      <w:pPr>
        <w:numPr>
          <w:ilvl w:val="0"/>
          <w:numId w:val="12"/>
        </w:numPr>
        <w:rPr>
          <w:lang w:val="en-GB"/>
        </w:rPr>
      </w:pPr>
      <w:r w:rsidRPr="00400ED7">
        <w:rPr>
          <w:lang w:val="en-GB"/>
        </w:rPr>
        <w:t>Excavate and prepare foundations as required.</w:t>
      </w:r>
    </w:p>
    <w:p w14:paraId="6CCE5B42" w14:textId="77777777" w:rsidR="00400ED7" w:rsidRPr="00400ED7" w:rsidRDefault="00400ED7" w:rsidP="00400ED7">
      <w:pPr>
        <w:numPr>
          <w:ilvl w:val="0"/>
          <w:numId w:val="12"/>
        </w:numPr>
        <w:rPr>
          <w:lang w:val="en-GB"/>
        </w:rPr>
      </w:pPr>
      <w:r w:rsidRPr="00400ED7">
        <w:rPr>
          <w:lang w:val="en-GB"/>
        </w:rPr>
        <w:t>Install steel edging securely and true to line.</w:t>
      </w:r>
    </w:p>
    <w:p w14:paraId="438FDB34" w14:textId="77777777" w:rsidR="00400ED7" w:rsidRPr="00400ED7" w:rsidRDefault="00400ED7" w:rsidP="00400ED7">
      <w:pPr>
        <w:numPr>
          <w:ilvl w:val="0"/>
          <w:numId w:val="12"/>
        </w:numPr>
        <w:rPr>
          <w:lang w:val="en-GB"/>
        </w:rPr>
      </w:pPr>
      <w:r w:rsidRPr="00400ED7">
        <w:rPr>
          <w:lang w:val="en-GB"/>
        </w:rPr>
        <w:t>Form smooth curved sections and secure all joints.</w:t>
      </w:r>
    </w:p>
    <w:p w14:paraId="00D926D9" w14:textId="77777777" w:rsidR="00400ED7" w:rsidRPr="00400ED7" w:rsidRDefault="00400ED7" w:rsidP="00400ED7">
      <w:pPr>
        <w:numPr>
          <w:ilvl w:val="0"/>
          <w:numId w:val="12"/>
        </w:numPr>
        <w:rPr>
          <w:lang w:val="en-GB"/>
        </w:rPr>
      </w:pPr>
      <w:r w:rsidRPr="00400ED7">
        <w:rPr>
          <w:lang w:val="en-GB"/>
        </w:rPr>
        <w:t>Provide all supports, fixings and anchorage required.</w:t>
      </w:r>
    </w:p>
    <w:p w14:paraId="3AF9A147" w14:textId="77777777" w:rsidR="0069505E" w:rsidRPr="00400ED7" w:rsidRDefault="0069505E" w:rsidP="0069505E">
      <w:pPr>
        <w:rPr>
          <w:b/>
          <w:bCs/>
        </w:rPr>
      </w:pPr>
      <w:r w:rsidRPr="00400ED7">
        <w:rPr>
          <w:b/>
          <w:bCs/>
        </w:rPr>
        <w:t xml:space="preserve">Measurement </w:t>
      </w:r>
      <w:proofErr w:type="gramStart"/>
      <w:r w:rsidRPr="00400ED7">
        <w:rPr>
          <w:b/>
          <w:bCs/>
        </w:rPr>
        <w:t>Unit :</w:t>
      </w:r>
      <w:proofErr w:type="gramEnd"/>
      <w:r w:rsidRPr="00400ED7">
        <w:rPr>
          <w:b/>
          <w:bCs/>
        </w:rPr>
        <w:t xml:space="preserve"> </w:t>
      </w:r>
    </w:p>
    <w:p w14:paraId="15ACF8E9" w14:textId="77777777" w:rsidR="0069505E" w:rsidRPr="0069505E" w:rsidRDefault="0069505E" w:rsidP="0069505E">
      <w:r w:rsidRPr="0069505E">
        <w:t xml:space="preserve">Linear Metre (lm)   </w:t>
      </w:r>
    </w:p>
    <w:p w14:paraId="7661A7F1" w14:textId="77777777" w:rsidR="0069505E" w:rsidRDefault="0069505E" w:rsidP="0069505E">
      <w:r w:rsidRPr="0069505E">
        <w:t>Qty = 11 lm</w:t>
      </w:r>
    </w:p>
    <w:p w14:paraId="6A61DE6A" w14:textId="77777777" w:rsidR="00ED3622" w:rsidRDefault="00ED3622" w:rsidP="0069505E"/>
    <w:p w14:paraId="285CBAE0" w14:textId="77777777" w:rsidR="00ED3622" w:rsidRDefault="00ED3622" w:rsidP="0069505E">
      <w:pPr>
        <w:rPr>
          <w:b/>
          <w:bCs/>
        </w:rPr>
      </w:pPr>
    </w:p>
    <w:p w14:paraId="5967F7D4" w14:textId="7D66CA1E" w:rsidR="0030510A" w:rsidRPr="00ED3622" w:rsidRDefault="00511492" w:rsidP="0069505E">
      <w:pPr>
        <w:pStyle w:val="Heading1"/>
        <w:rPr>
          <w:color w:val="0070C0"/>
        </w:rPr>
      </w:pPr>
      <w:r w:rsidRPr="00ED3622">
        <w:rPr>
          <w:color w:val="0070C0"/>
        </w:rPr>
        <w:lastRenderedPageBreak/>
        <w:t>B5 Park Seating</w:t>
      </w:r>
    </w:p>
    <w:p w14:paraId="2E8359CD" w14:textId="77777777" w:rsidR="00933BD1" w:rsidRPr="00933BD1" w:rsidRDefault="00933BD1" w:rsidP="00933BD1">
      <w:pPr>
        <w:rPr>
          <w:b/>
          <w:bCs/>
        </w:rPr>
      </w:pPr>
      <w:r w:rsidRPr="00933BD1">
        <w:rPr>
          <w:b/>
          <w:bCs/>
        </w:rPr>
        <w:t>Description</w:t>
      </w:r>
    </w:p>
    <w:p w14:paraId="0018E66B" w14:textId="77777777" w:rsidR="00933BD1" w:rsidRDefault="00933BD1" w:rsidP="00933BD1">
      <w:r>
        <w:t>Supply and install 4 No. Phoenix Park Seats 8ft (or approved equivalent) comprising composite timber slats mounted on cast iron supports with backrest, three support legs and side armrests.</w:t>
      </w:r>
    </w:p>
    <w:p w14:paraId="0ABC8B5F" w14:textId="52E64B7F" w:rsidR="00933BD1" w:rsidRPr="00933BD1" w:rsidRDefault="00933BD1" w:rsidP="00933BD1">
      <w:pPr>
        <w:rPr>
          <w:b/>
          <w:bCs/>
        </w:rPr>
      </w:pPr>
      <w:r w:rsidRPr="00933BD1">
        <w:rPr>
          <w:b/>
          <w:bCs/>
        </w:rPr>
        <w:t> Specification:</w:t>
      </w:r>
    </w:p>
    <w:p w14:paraId="7E3B670B" w14:textId="77777777" w:rsidR="00933BD1" w:rsidRDefault="00933BD1" w:rsidP="00933BD1">
      <w:r>
        <w:t xml:space="preserve">• Overall seat length </w:t>
      </w:r>
      <w:proofErr w:type="gramStart"/>
      <w:r>
        <w:t>approximately</w:t>
      </w:r>
      <w:proofErr w:type="gramEnd"/>
      <w:r>
        <w:t xml:space="preserve"> 2.4m (8ft).</w:t>
      </w:r>
    </w:p>
    <w:p w14:paraId="47ECFF4A" w14:textId="77777777" w:rsidR="00933BD1" w:rsidRDefault="00933BD1" w:rsidP="00933BD1">
      <w:r>
        <w:t>• Composite timber slats, colour and finish to be approved by the Contract Administrator.</w:t>
      </w:r>
    </w:p>
    <w:p w14:paraId="6A0AA21B" w14:textId="77777777" w:rsidR="00933BD1" w:rsidRDefault="00933BD1" w:rsidP="00933BD1">
      <w:r>
        <w:t>• Heavy-duty cast iron frame and supports with protective finish suitable for external public realm use.</w:t>
      </w:r>
    </w:p>
    <w:p w14:paraId="34F9D90D" w14:textId="77777777" w:rsidR="00933BD1" w:rsidRDefault="00933BD1" w:rsidP="00933BD1">
      <w:r>
        <w:t>• Seat complete with back support and side armrests.</w:t>
      </w:r>
    </w:p>
    <w:p w14:paraId="70088922" w14:textId="77777777" w:rsidR="00933BD1" w:rsidRDefault="00933BD1" w:rsidP="00933BD1">
      <w:r>
        <w:t>• Three-leg support arrangement.</w:t>
      </w:r>
    </w:p>
    <w:p w14:paraId="1281CD26" w14:textId="77777777" w:rsidR="00933BD1" w:rsidRDefault="00933BD1" w:rsidP="00933BD1">
      <w:r>
        <w:t>• All fixings tamper resistant and corrosion resistant.</w:t>
      </w:r>
    </w:p>
    <w:p w14:paraId="457C048A" w14:textId="5E88FD72" w:rsidR="00933BD1" w:rsidRDefault="00933BD1" w:rsidP="00933BD1">
      <w:r>
        <w:t>• Seats to be supplied fully assembled or assembled in accordance with manufacturer's recommendations.</w:t>
      </w:r>
    </w:p>
    <w:p w14:paraId="19A613E5" w14:textId="23688F90" w:rsidR="00933BD1" w:rsidRPr="00933BD1" w:rsidRDefault="00933BD1" w:rsidP="00933BD1">
      <w:pPr>
        <w:rPr>
          <w:b/>
          <w:bCs/>
        </w:rPr>
      </w:pPr>
      <w:r w:rsidRPr="00933BD1">
        <w:rPr>
          <w:b/>
          <w:bCs/>
        </w:rPr>
        <w:t>Installation:</w:t>
      </w:r>
    </w:p>
    <w:p w14:paraId="1355FCD4" w14:textId="642BF69F" w:rsidR="00933BD1" w:rsidRDefault="00933BD1" w:rsidP="00933BD1">
      <w:r>
        <w:t xml:space="preserve">• Seats to be securely fixed to concrete foundations or reinforced </w:t>
      </w:r>
      <w:r w:rsidR="00C25963">
        <w:t>hard standing</w:t>
      </w:r>
      <w:r>
        <w:t xml:space="preserve"> in accordance with manufacturer's requirements.</w:t>
      </w:r>
    </w:p>
    <w:p w14:paraId="64D1132D" w14:textId="77777777" w:rsidR="00933BD1" w:rsidRDefault="00933BD1" w:rsidP="00933BD1">
      <w:r>
        <w:t>• Contractor to allow for setting out, excavation, concrete foundations, anchor bolts, making good surrounding surfaces and all associated installation works.</w:t>
      </w:r>
    </w:p>
    <w:p w14:paraId="43D98E19" w14:textId="77777777" w:rsidR="00933BD1" w:rsidRDefault="00933BD1" w:rsidP="00933BD1">
      <w:r>
        <w:t>• Installation to ensure seats are level, stable and suitable for long-term public use.</w:t>
      </w:r>
    </w:p>
    <w:p w14:paraId="0C2D2C61" w14:textId="77777777" w:rsidR="00933BD1" w:rsidRDefault="00933BD1" w:rsidP="00933BD1">
      <w:r>
        <w:t>• All works to comply with manufacturer's recommendations.</w:t>
      </w:r>
    </w:p>
    <w:p w14:paraId="39AC8FE4" w14:textId="331958A2" w:rsidR="00933BD1" w:rsidRPr="002A115A" w:rsidRDefault="00933BD1" w:rsidP="00933BD1">
      <w:r w:rsidRPr="00933BD1">
        <w:rPr>
          <w:b/>
          <w:bCs/>
        </w:rPr>
        <w:t> Quantity:</w:t>
      </w:r>
    </w:p>
    <w:p w14:paraId="1CB8C76A" w14:textId="2C18DF51" w:rsidR="00491CC4" w:rsidRPr="00491CC4" w:rsidRDefault="00933BD1" w:rsidP="00933BD1">
      <w:r>
        <w:t> 4 No.</w:t>
      </w:r>
    </w:p>
    <w:p w14:paraId="3E50C808" w14:textId="77777777" w:rsidR="004C2B98" w:rsidRDefault="004C2B98">
      <w:pPr>
        <w:pStyle w:val="Heading1"/>
        <w:rPr>
          <w:color w:val="0070C0"/>
        </w:rPr>
      </w:pPr>
    </w:p>
    <w:p w14:paraId="6371A70D" w14:textId="77777777" w:rsidR="004C2B98" w:rsidRDefault="004C2B98" w:rsidP="004C2B98"/>
    <w:p w14:paraId="3BFD6B2F" w14:textId="77777777" w:rsidR="004C2B98" w:rsidRPr="004C2B98" w:rsidRDefault="004C2B98" w:rsidP="004C2B98"/>
    <w:p w14:paraId="593A1C8E" w14:textId="5D2DBA4B" w:rsidR="0030510A" w:rsidRPr="00612577" w:rsidRDefault="00511492">
      <w:pPr>
        <w:pStyle w:val="Heading1"/>
        <w:rPr>
          <w:color w:val="0070C0"/>
        </w:rPr>
      </w:pPr>
      <w:r w:rsidRPr="00612577">
        <w:rPr>
          <w:color w:val="0070C0"/>
        </w:rPr>
        <w:lastRenderedPageBreak/>
        <w:t>B6 Pedestrian Gates</w:t>
      </w:r>
    </w:p>
    <w:p w14:paraId="51A5EBB2" w14:textId="77777777" w:rsidR="003B4ADD" w:rsidRPr="003B4ADD" w:rsidRDefault="003B4ADD" w:rsidP="003B4ADD">
      <w:pPr>
        <w:rPr>
          <w:b/>
          <w:bCs/>
        </w:rPr>
      </w:pPr>
      <w:r w:rsidRPr="003B4ADD">
        <w:rPr>
          <w:b/>
          <w:bCs/>
        </w:rPr>
        <w:t>Description</w:t>
      </w:r>
    </w:p>
    <w:p w14:paraId="65BF97DE" w14:textId="77777777" w:rsidR="003B4ADD" w:rsidRDefault="003B4ADD" w:rsidP="003B4ADD">
      <w:r>
        <w:t>Supply and install pedestrian access gates at locations indicated on the drawings.</w:t>
      </w:r>
    </w:p>
    <w:p w14:paraId="1E3EFC29" w14:textId="4A6CA223" w:rsidR="003B4ADD" w:rsidRPr="003B4ADD" w:rsidRDefault="003B4ADD" w:rsidP="003B4ADD">
      <w:pPr>
        <w:rPr>
          <w:b/>
          <w:bCs/>
        </w:rPr>
      </w:pPr>
      <w:r w:rsidRPr="003B4ADD">
        <w:rPr>
          <w:b/>
          <w:bCs/>
        </w:rPr>
        <w:t>Specification: </w:t>
      </w:r>
    </w:p>
    <w:p w14:paraId="715C7F1E" w14:textId="77777777" w:rsidR="003B4ADD" w:rsidRDefault="003B4ADD" w:rsidP="003B4ADD">
      <w:r>
        <w:t>• Single leaf gate to stand 1.20m high above finished ground level.</w:t>
      </w:r>
    </w:p>
    <w:p w14:paraId="04859405" w14:textId="77777777" w:rsidR="003B4ADD" w:rsidRDefault="003B4ADD" w:rsidP="003B4ADD">
      <w:r>
        <w:t>• Clear opening width: 1060mm.</w:t>
      </w:r>
    </w:p>
    <w:p w14:paraId="138C2982" w14:textId="77777777" w:rsidR="003B4ADD" w:rsidRDefault="003B4ADD" w:rsidP="003B4ADD">
      <w:r>
        <w:t>• Gate posts formed from 80 x 80 x 3mm RHS steel sections.</w:t>
      </w:r>
    </w:p>
    <w:p w14:paraId="032121B8" w14:textId="77777777" w:rsidR="003B4ADD" w:rsidRDefault="003B4ADD" w:rsidP="003B4ADD">
      <w:r>
        <w:t>• Posts set in concrete foundations measuring 600 x 600 x 750mm deep minimum.</w:t>
      </w:r>
    </w:p>
    <w:p w14:paraId="291739E1" w14:textId="77777777" w:rsidR="003B4ADD" w:rsidRDefault="003B4ADD" w:rsidP="003B4ADD">
      <w:r>
        <w:t>• Gate frame formed from 50 x 50 x 3mm RHS steel sections.</w:t>
      </w:r>
    </w:p>
    <w:p w14:paraId="7B1442C1" w14:textId="77777777" w:rsidR="003B4ADD" w:rsidRDefault="003B4ADD" w:rsidP="003B4ADD">
      <w:r>
        <w:t>• Infill panels to match adjoining V-Mesh fencing system.</w:t>
      </w:r>
    </w:p>
    <w:p w14:paraId="5351EB09" w14:textId="77777777" w:rsidR="003B4ADD" w:rsidRDefault="003B4ADD" w:rsidP="003B4ADD">
      <w:r>
        <w:t>• Gate complete with adjustable Type 1A hinges.</w:t>
      </w:r>
    </w:p>
    <w:p w14:paraId="08B29B1B" w14:textId="77777777" w:rsidR="003B4ADD" w:rsidRDefault="003B4ADD" w:rsidP="003B4ADD">
      <w:r>
        <w:t>• Aluminium industrial lock complete with handles and Secura keeper.</w:t>
      </w:r>
    </w:p>
    <w:p w14:paraId="46F4FE53" w14:textId="5E0E19A1" w:rsidR="003B4ADD" w:rsidRDefault="003B4ADD" w:rsidP="003B4ADD">
      <w:r>
        <w:t xml:space="preserve">• All nuts, bolts, fixings and fittings to be </w:t>
      </w:r>
      <w:r w:rsidR="000B32E9">
        <w:t>tamper resistant</w:t>
      </w:r>
      <w:r>
        <w:t>.</w:t>
      </w:r>
    </w:p>
    <w:p w14:paraId="3FCD93BD" w14:textId="77777777" w:rsidR="003B4ADD" w:rsidRDefault="003B4ADD" w:rsidP="003B4ADD">
      <w:r>
        <w:t>• Gates to operate smoothly and close securely without binding.</w:t>
      </w:r>
    </w:p>
    <w:p w14:paraId="1FCBCFD7" w14:textId="525178D8" w:rsidR="003B4ADD" w:rsidRPr="002A115A" w:rsidRDefault="003B4ADD" w:rsidP="003B4ADD">
      <w:r>
        <w:t> </w:t>
      </w:r>
      <w:r w:rsidRPr="003B4ADD">
        <w:rPr>
          <w:b/>
          <w:bCs/>
        </w:rPr>
        <w:t>Finish:</w:t>
      </w:r>
    </w:p>
    <w:p w14:paraId="68F125B2" w14:textId="77777777" w:rsidR="003B4ADD" w:rsidRDefault="003B4ADD" w:rsidP="003B4ADD">
      <w:r>
        <w:t xml:space="preserve">• </w:t>
      </w:r>
      <w:proofErr w:type="gramStart"/>
      <w:r>
        <w:t>Hot-dip</w:t>
      </w:r>
      <w:proofErr w:type="gramEnd"/>
      <w:r>
        <w:t xml:space="preserve"> galvanised to BS EN ISO 1461.</w:t>
      </w:r>
    </w:p>
    <w:p w14:paraId="06401F85" w14:textId="77777777" w:rsidR="003B4ADD" w:rsidRDefault="003B4ADD" w:rsidP="003B4ADD">
      <w:r>
        <w:t>• Polyester powder coated in accordance with BS EN 13438.</w:t>
      </w:r>
    </w:p>
    <w:p w14:paraId="6505DC79" w14:textId="77777777" w:rsidR="003B4ADD" w:rsidRDefault="003B4ADD" w:rsidP="003B4ADD">
      <w:r>
        <w:t>• Colour to match adjoining fence system (Green RAL 6005 or approved equivalent).</w:t>
      </w:r>
    </w:p>
    <w:p w14:paraId="2CE7FFC6" w14:textId="77777777" w:rsidR="003B4ADD" w:rsidRDefault="003B4ADD" w:rsidP="003B4ADD">
      <w:r>
        <w:t> </w:t>
      </w:r>
    </w:p>
    <w:p w14:paraId="5B4C2565" w14:textId="77777777" w:rsidR="003B4ADD" w:rsidRPr="003B4ADD" w:rsidRDefault="003B4ADD" w:rsidP="003B4ADD">
      <w:pPr>
        <w:rPr>
          <w:b/>
          <w:bCs/>
        </w:rPr>
      </w:pPr>
      <w:r w:rsidRPr="003B4ADD">
        <w:rPr>
          <w:b/>
          <w:bCs/>
        </w:rPr>
        <w:t>Installation:</w:t>
      </w:r>
    </w:p>
    <w:p w14:paraId="13438510" w14:textId="77777777" w:rsidR="003B4ADD" w:rsidRDefault="003B4ADD" w:rsidP="003B4ADD">
      <w:r>
        <w:t>• Contractor to allow for setting out, excavation, concrete foundations, installation, alignment and adjustment of gates.</w:t>
      </w:r>
    </w:p>
    <w:p w14:paraId="20546379" w14:textId="77777777" w:rsidR="003B4ADD" w:rsidRDefault="003B4ADD" w:rsidP="003B4ADD">
      <w:r>
        <w:t>• All works to be carried out in accordance with manufacturer's recommendations.</w:t>
      </w:r>
    </w:p>
    <w:p w14:paraId="6078D652" w14:textId="77777777" w:rsidR="003B4ADD" w:rsidRDefault="003B4ADD" w:rsidP="003B4ADD">
      <w:r>
        <w:t>• Contractor to make good all surrounding surfaces following installation.</w:t>
      </w:r>
    </w:p>
    <w:p w14:paraId="26ACE0FA" w14:textId="51BA9C98" w:rsidR="003B4ADD" w:rsidRDefault="003B4ADD" w:rsidP="003B4ADD">
      <w:pPr>
        <w:rPr>
          <w:b/>
          <w:bCs/>
        </w:rPr>
      </w:pPr>
      <w:r w:rsidRPr="003B4ADD">
        <w:rPr>
          <w:b/>
          <w:bCs/>
        </w:rPr>
        <w:t>QTY:</w:t>
      </w:r>
    </w:p>
    <w:p w14:paraId="1984ACB4" w14:textId="11E226FF" w:rsidR="003B4ADD" w:rsidRPr="003B4ADD" w:rsidRDefault="003B4ADD" w:rsidP="003B4ADD">
      <w:pPr>
        <w:rPr>
          <w:b/>
          <w:bCs/>
        </w:rPr>
      </w:pPr>
      <w:r>
        <w:rPr>
          <w:b/>
          <w:bCs/>
        </w:rPr>
        <w:t>5</w:t>
      </w:r>
    </w:p>
    <w:p w14:paraId="60B52045" w14:textId="7AB30879" w:rsidR="0030510A" w:rsidRPr="00612577" w:rsidRDefault="00511492">
      <w:pPr>
        <w:pStyle w:val="Heading1"/>
        <w:rPr>
          <w:color w:val="0070C0"/>
        </w:rPr>
      </w:pPr>
      <w:r w:rsidRPr="00612577">
        <w:rPr>
          <w:color w:val="0070C0"/>
        </w:rPr>
        <w:lastRenderedPageBreak/>
        <w:t>B7 Biodiversity Finger Post Signage</w:t>
      </w:r>
    </w:p>
    <w:p w14:paraId="1BDD9C5B" w14:textId="77777777" w:rsidR="00BF4AC3" w:rsidRPr="00BF4AC3" w:rsidRDefault="00BF4AC3" w:rsidP="00BF4AC3">
      <w:pPr>
        <w:rPr>
          <w:b/>
          <w:bCs/>
        </w:rPr>
      </w:pPr>
      <w:r w:rsidRPr="00BF4AC3">
        <w:rPr>
          <w:b/>
          <w:bCs/>
        </w:rPr>
        <w:t>Description</w:t>
      </w:r>
    </w:p>
    <w:p w14:paraId="1FC41532" w14:textId="77777777" w:rsidR="00BF4AC3" w:rsidRDefault="00BF4AC3" w:rsidP="00BF4AC3">
      <w:r>
        <w:t xml:space="preserve">Supply and install bespoke biodiversity finger post signage, </w:t>
      </w:r>
      <w:proofErr w:type="gramStart"/>
      <w:r>
        <w:t>similar to</w:t>
      </w:r>
      <w:proofErr w:type="gramEnd"/>
      <w:r>
        <w:t xml:space="preserve"> Niche Environmental "Bee Finger Posts", comprising timber habitat posts incorporating wayfinding finger signs and integrated solitary bee habitat features. Post to be </w:t>
      </w:r>
      <w:proofErr w:type="gramStart"/>
      <w:r>
        <w:t>planed</w:t>
      </w:r>
      <w:proofErr w:type="gramEnd"/>
      <w:r>
        <w:t xml:space="preserve"> and sanded with natural oil treatment, incorporating a range of drilled hole sizes suitable for cavity-nesting solitary bees and other invertebrates. Finger signs to display biodiversity and wayfinding messages as directed by Cavan County Council. Complete with foundations, fixings and installation</w:t>
      </w:r>
    </w:p>
    <w:p w14:paraId="504DAE37" w14:textId="77777777" w:rsidR="00BF4AC3" w:rsidRPr="00BF4AC3" w:rsidRDefault="00BF4AC3" w:rsidP="00BF4AC3">
      <w:pPr>
        <w:rPr>
          <w:b/>
          <w:bCs/>
        </w:rPr>
      </w:pPr>
      <w:r w:rsidRPr="00BF4AC3">
        <w:rPr>
          <w:b/>
          <w:bCs/>
        </w:rPr>
        <w:t>Specification:</w:t>
      </w:r>
    </w:p>
    <w:p w14:paraId="4F2152C4" w14:textId="7D2AAEE6" w:rsidR="00BF4AC3" w:rsidRDefault="00BF4AC3" w:rsidP="00BF4AC3">
      <w:r>
        <w:t xml:space="preserve">• </w:t>
      </w:r>
      <w:r w:rsidR="00711B68">
        <w:t>1</w:t>
      </w:r>
      <w:r>
        <w:t xml:space="preserve"> No. biodiversity habitat finger posts.</w:t>
      </w:r>
    </w:p>
    <w:p w14:paraId="4C70FA6D" w14:textId="1FAC3870" w:rsidR="00BF4AC3" w:rsidRDefault="00BF4AC3" w:rsidP="00BF4AC3">
      <w:r>
        <w:t>• 3 No. finger signs per post (</w:t>
      </w:r>
      <w:r w:rsidR="00711B68">
        <w:t>3</w:t>
      </w:r>
      <w:r>
        <w:t xml:space="preserve"> No. finger signs in total).</w:t>
      </w:r>
    </w:p>
    <w:p w14:paraId="2543FD8B" w14:textId="77777777" w:rsidR="00BF4AC3" w:rsidRDefault="00BF4AC3" w:rsidP="00BF4AC3">
      <w:r>
        <w:t>• Planed and sanded finish with natural oil treatment.</w:t>
      </w:r>
    </w:p>
    <w:p w14:paraId="3C627E16" w14:textId="77777777" w:rsidR="00BF4AC3" w:rsidRDefault="00BF4AC3" w:rsidP="00BF4AC3">
      <w:r>
        <w:t>• Approximate post section: 120mm x 120mm.</w:t>
      </w:r>
    </w:p>
    <w:p w14:paraId="298BDB80" w14:textId="77777777" w:rsidR="00BF4AC3" w:rsidRDefault="00BF4AC3" w:rsidP="00BF4AC3">
      <w:r>
        <w:t>• Approximate overall post length: 3.0m.</w:t>
      </w:r>
    </w:p>
    <w:p w14:paraId="7570783E" w14:textId="77777777" w:rsidR="00BF4AC3" w:rsidRDefault="00BF4AC3" w:rsidP="00BF4AC3">
      <w:r>
        <w:t>• Integrated solitary bee habitat holes of varying diameters.</w:t>
      </w:r>
    </w:p>
    <w:p w14:paraId="76C1CBF2" w14:textId="77777777" w:rsidR="00BF4AC3" w:rsidRDefault="00BF4AC3" w:rsidP="00BF4AC3">
      <w:r>
        <w:t>• Finger signs complete with engraved and painted text, graphics and directional arrows as approved by Cavan County Council.</w:t>
      </w:r>
    </w:p>
    <w:p w14:paraId="0F9E041A" w14:textId="2D63EA88" w:rsidR="00BF4AC3" w:rsidRDefault="00BF4AC3" w:rsidP="00BF4AC3">
      <w:r>
        <w:t>• All brackets, fixings and connection details included.</w:t>
      </w:r>
    </w:p>
    <w:p w14:paraId="3C10055B" w14:textId="77777777" w:rsidR="00BF4AC3" w:rsidRPr="00BF4AC3" w:rsidRDefault="00BF4AC3" w:rsidP="00BF4AC3">
      <w:pPr>
        <w:rPr>
          <w:b/>
          <w:bCs/>
        </w:rPr>
      </w:pPr>
      <w:r w:rsidRPr="00BF4AC3">
        <w:rPr>
          <w:b/>
          <w:bCs/>
        </w:rPr>
        <w:t>Installation:</w:t>
      </w:r>
    </w:p>
    <w:p w14:paraId="4DAA3878" w14:textId="77777777" w:rsidR="00BF4AC3" w:rsidRDefault="00BF4AC3" w:rsidP="00BF4AC3">
      <w:r>
        <w:t>• Posts to be set a minimum of 500mm into concrete foundations.</w:t>
      </w:r>
    </w:p>
    <w:p w14:paraId="16452737" w14:textId="77777777" w:rsidR="00BF4AC3" w:rsidRDefault="00BF4AC3" w:rsidP="00BF4AC3">
      <w:r>
        <w:t>• Contractor to allow for excavation, concrete foundations, installation, setting out and making good surrounding surfaces.</w:t>
      </w:r>
    </w:p>
    <w:p w14:paraId="34ACD71A" w14:textId="77777777" w:rsidR="00BF4AC3" w:rsidRPr="00BF4AC3" w:rsidRDefault="00BF4AC3" w:rsidP="00BF4AC3">
      <w:pPr>
        <w:rPr>
          <w:b/>
          <w:bCs/>
        </w:rPr>
      </w:pPr>
      <w:r w:rsidRPr="00BF4AC3">
        <w:rPr>
          <w:b/>
          <w:bCs/>
        </w:rPr>
        <w:t>QTY:</w:t>
      </w:r>
    </w:p>
    <w:p w14:paraId="3E3993B9" w14:textId="65C4D616" w:rsidR="00BF4AC3" w:rsidRDefault="00BF4AC3" w:rsidP="00BF4AC3">
      <w:r>
        <w:t>3</w:t>
      </w:r>
    </w:p>
    <w:p w14:paraId="095F0444" w14:textId="77777777" w:rsidR="00BF4AC3" w:rsidRDefault="00BF4AC3"/>
    <w:p w14:paraId="556FFD40" w14:textId="2A84440E" w:rsidR="00883341" w:rsidRPr="00612577" w:rsidRDefault="00883341">
      <w:pPr>
        <w:pStyle w:val="Heading1"/>
        <w:rPr>
          <w:rFonts w:cstheme="majorHAnsi"/>
          <w:color w:val="0070C0"/>
          <w:u w:val="single"/>
        </w:rPr>
      </w:pPr>
      <w:r w:rsidRPr="00612577">
        <w:rPr>
          <w:rStyle w:val="normaltextrun"/>
          <w:rFonts w:cstheme="majorHAnsi"/>
          <w:color w:val="0070C0"/>
          <w:u w:val="single"/>
          <w:shd w:val="clear" w:color="auto" w:fill="FFFFFF"/>
        </w:rPr>
        <w:lastRenderedPageBreak/>
        <w:t>Part C – Planting &amp; Biodiversity Works</w:t>
      </w:r>
    </w:p>
    <w:p w14:paraId="6B03AEEA" w14:textId="473DF34D" w:rsidR="0030510A" w:rsidRPr="00612577" w:rsidRDefault="00883341">
      <w:pPr>
        <w:pStyle w:val="Heading1"/>
        <w:rPr>
          <w:color w:val="0070C0"/>
        </w:rPr>
      </w:pPr>
      <w:r w:rsidRPr="00612577">
        <w:rPr>
          <w:color w:val="0070C0"/>
        </w:rPr>
        <w:t>C1 Mixed Hedge Planting</w:t>
      </w:r>
    </w:p>
    <w:p w14:paraId="075A280B" w14:textId="79030E11" w:rsidR="0030510A" w:rsidRDefault="00000000">
      <w:r>
        <w:t>Boundary hedge planting over approximately 300 linear metres in staggered double rows with 450mm spacing between plants and 250mm spacing between rows. Complete base of hedge to be mulched with 75mm bark mulch</w:t>
      </w:r>
      <w:r w:rsidR="0094186C">
        <w:t xml:space="preserve"> </w:t>
      </w:r>
      <w:r w:rsidR="0094186C" w:rsidRPr="0094186C">
        <w:t>to control weed and allow establishment</w:t>
      </w:r>
      <w:r>
        <w:t>. Species: Hawthorn, Blackthorn, Hazel, Holly, Wild Cherry, Guelder Rose, Crab Apple and Spindle. Include cultivation, planting, mulching, watering and replacement of failed stock.</w:t>
      </w:r>
    </w:p>
    <w:p w14:paraId="28BEEA2A" w14:textId="53CF905E" w:rsidR="0030510A" w:rsidRPr="00612577" w:rsidRDefault="00D85706">
      <w:pPr>
        <w:pStyle w:val="Heading1"/>
        <w:rPr>
          <w:color w:val="0070C0"/>
        </w:rPr>
      </w:pPr>
      <w:r w:rsidRPr="00612577">
        <w:rPr>
          <w:color w:val="0070C0"/>
        </w:rPr>
        <w:t>C2 Woodland Planting</w:t>
      </w:r>
    </w:p>
    <w:p w14:paraId="3F2A21A1" w14:textId="77777777" w:rsidR="0030510A" w:rsidRDefault="00000000">
      <w:r>
        <w:t>Supply and plant Oak (Quercus robur), Rowan (Sorbus aucuparia), Scots Pine (Pinus sylvestris) and Downy Birch (Betula pubescens). Include pit preparation, planting, staking where required, watering and establishment maintenance.</w:t>
      </w:r>
    </w:p>
    <w:p w14:paraId="4E58E532" w14:textId="2830F9D8" w:rsidR="0030510A" w:rsidRPr="00612577" w:rsidRDefault="00D85706">
      <w:pPr>
        <w:pStyle w:val="Heading1"/>
        <w:rPr>
          <w:color w:val="0070C0"/>
        </w:rPr>
      </w:pPr>
      <w:r w:rsidRPr="00612577">
        <w:rPr>
          <w:color w:val="0070C0"/>
        </w:rPr>
        <w:t>C3 Birch Cluster Planting</w:t>
      </w:r>
    </w:p>
    <w:p w14:paraId="435D827C" w14:textId="77777777" w:rsidR="0030510A" w:rsidRDefault="00000000">
      <w:r>
        <w:t>Provide naturalistic clusters of Downy Birch using a mix of feathered and multistem stock. Final arrangement to be agreed on site. Include watering and replacement of failures.</w:t>
      </w:r>
    </w:p>
    <w:p w14:paraId="7563A849" w14:textId="049D57BB" w:rsidR="0030510A" w:rsidRPr="00612577" w:rsidRDefault="00D85706">
      <w:pPr>
        <w:pStyle w:val="Heading1"/>
        <w:rPr>
          <w:color w:val="0070C0"/>
        </w:rPr>
      </w:pPr>
      <w:r w:rsidRPr="00612577">
        <w:rPr>
          <w:color w:val="0070C0"/>
        </w:rPr>
        <w:t>C4 Entrance Trees</w:t>
      </w:r>
    </w:p>
    <w:p w14:paraId="0B3BDF2D" w14:textId="77777777" w:rsidR="0030510A" w:rsidRDefault="00000000">
      <w:r>
        <w:t>Supply and plant 2 No. Prunus avium 'Plena' multistem Wild Cherry feature trees at park entrance. Include pit preparation, mulch and establishment maintenance.</w:t>
      </w:r>
    </w:p>
    <w:p w14:paraId="12ED6F22" w14:textId="2694D568" w:rsidR="0030510A" w:rsidRDefault="00261161">
      <w:pPr>
        <w:pStyle w:val="Heading1"/>
      </w:pPr>
      <w:r w:rsidRPr="00612577">
        <w:rPr>
          <w:color w:val="0070C0"/>
        </w:rPr>
        <w:t>C5 Wetland Wild Flora Seed Mix</w:t>
      </w:r>
    </w:p>
    <w:p w14:paraId="10902A24" w14:textId="6DC7B356" w:rsidR="00637969" w:rsidRDefault="003F6784">
      <w:r w:rsidRPr="003F6784">
        <w:t>Native Origin Irish Wildflower Seed Mixtures: Seed mixture shall be of native Irish provenance and supplied by an approved specialist wildflower seed producer. Seed shall be free from invasive species and non-native contaminants.</w:t>
      </w:r>
    </w:p>
    <w:p w14:paraId="78DC4C93" w14:textId="68104F6B" w:rsidR="003F6784" w:rsidRDefault="003F6784">
      <w:r w:rsidRPr="003F6784">
        <w:rPr>
          <w:b/>
          <w:bCs/>
        </w:rPr>
        <w:t>Code EC05 Wetland Wild Flora</w:t>
      </w:r>
      <w:r w:rsidRPr="003F6784">
        <w:t xml:space="preserve"> (Seasonally Flooded); Devils Bit Scabious, Common Sorrel, Cowslip, Fleabane, Greater Trefoil, Hemp Agrimony, Lesser Knapweed, Marsh Cinquefoil, Marsh Marigold, Meadow Buttercup, Meadowsweet, Meadow Rue, Oxeye Daisy, Purple Loosestrife, Ragged Robin, Red Clover, Red Rattle, Ribwort Plantain, Selfheal, Sneezewort, Tufted Vetch, Water Avens, Wild Angelica, Wild Valerian, Yarrow, Yellow Flag Iris, Yellow Rattle, Red Rattle.</w:t>
      </w:r>
    </w:p>
    <w:p w14:paraId="53C8219E" w14:textId="77777777" w:rsidR="009927FA" w:rsidRPr="009927FA" w:rsidRDefault="009927FA" w:rsidP="009927FA">
      <w:pPr>
        <w:rPr>
          <w:b/>
          <w:bCs/>
        </w:rPr>
      </w:pPr>
      <w:r w:rsidRPr="009927FA">
        <w:rPr>
          <w:b/>
          <w:bCs/>
        </w:rPr>
        <w:t>Seed Mixture Specifications:</w:t>
      </w:r>
    </w:p>
    <w:p w14:paraId="3FBE8C7B" w14:textId="77777777" w:rsidR="009927FA" w:rsidRDefault="009927FA" w:rsidP="009927FA">
      <w:r>
        <w:t xml:space="preserve">Total number of seeds per gram: 2450.  </w:t>
      </w:r>
    </w:p>
    <w:p w14:paraId="0C201B9C" w14:textId="77777777" w:rsidR="009927FA" w:rsidRDefault="009927FA" w:rsidP="009927FA">
      <w:r>
        <w:t xml:space="preserve">Suitable for soil type: All types of wet soil Clay, Loam, Sand, Heavy Soil, and Peat, as long as it remains wet throughout the year, but not raised Peat Bog. </w:t>
      </w:r>
    </w:p>
    <w:p w14:paraId="46CFE9BE" w14:textId="77777777" w:rsidR="009927FA" w:rsidRDefault="009927FA" w:rsidP="009927FA">
      <w:r>
        <w:lastRenderedPageBreak/>
        <w:t xml:space="preserve">Moisture Level: Moist, </w:t>
      </w:r>
      <w:proofErr w:type="gramStart"/>
      <w:r>
        <w:t>Very</w:t>
      </w:r>
      <w:proofErr w:type="gramEnd"/>
      <w:r>
        <w:t xml:space="preserve"> wet or flooded. </w:t>
      </w:r>
    </w:p>
    <w:p w14:paraId="3146EF19" w14:textId="77777777" w:rsidR="009927FA" w:rsidRDefault="009927FA" w:rsidP="009927FA">
      <w:r>
        <w:t>pH range: Best between 5.5 – 7.5</w:t>
      </w:r>
    </w:p>
    <w:p w14:paraId="443FED30" w14:textId="77777777" w:rsidR="009927FA" w:rsidRPr="009927FA" w:rsidRDefault="009927FA" w:rsidP="009927FA">
      <w:pPr>
        <w:rPr>
          <w:b/>
          <w:bCs/>
        </w:rPr>
      </w:pPr>
      <w:r w:rsidRPr="009927FA">
        <w:rPr>
          <w:b/>
          <w:bCs/>
        </w:rPr>
        <w:t>Measurement Unit:</w:t>
      </w:r>
    </w:p>
    <w:p w14:paraId="637B1331" w14:textId="77777777" w:rsidR="009927FA" w:rsidRDefault="009927FA" w:rsidP="009927FA">
      <w:r>
        <w:t>Area = 880sqm</w:t>
      </w:r>
    </w:p>
    <w:p w14:paraId="30D84E03" w14:textId="039C26F5" w:rsidR="003F6784" w:rsidRDefault="009927FA" w:rsidP="009927FA">
      <w:r>
        <w:t>Metre Squared (m²)</w:t>
      </w:r>
    </w:p>
    <w:p w14:paraId="66576A80" w14:textId="77777777" w:rsidR="003F6784" w:rsidRDefault="003F6784"/>
    <w:p w14:paraId="0D0A9DDB" w14:textId="5648F952" w:rsidR="0030510A" w:rsidRPr="00612577" w:rsidRDefault="00261161">
      <w:pPr>
        <w:pStyle w:val="Heading1"/>
        <w:rPr>
          <w:color w:val="0070C0"/>
        </w:rPr>
      </w:pPr>
      <w:r w:rsidRPr="00612577">
        <w:rPr>
          <w:color w:val="0070C0"/>
        </w:rPr>
        <w:t>C6 Woodland &amp; Biodiversity Planting Mi</w:t>
      </w:r>
      <w:r w:rsidR="007C5FED" w:rsidRPr="00612577">
        <w:rPr>
          <w:color w:val="0070C0"/>
        </w:rPr>
        <w:t>x</w:t>
      </w:r>
    </w:p>
    <w:p w14:paraId="556BBF42" w14:textId="1A563096" w:rsidR="007C5FED" w:rsidRDefault="00E76C7C" w:rsidP="007C5FED">
      <w:r w:rsidRPr="00E76C7C">
        <w:t>A naturalistic woodland understorey and biodiversity planting mix comprising native ferns, sedges, woodland grasses, fruit-bearing shrubs and nectar-rich flowering perennials arranged in informal drifts and interconnected planting blocks.</w:t>
      </w:r>
    </w:p>
    <w:p w14:paraId="51246959" w14:textId="35E6D8D9" w:rsidR="00E76C7C" w:rsidRDefault="00E76C7C" w:rsidP="007C5FED">
      <w:r w:rsidRPr="00E76C7C">
        <w:t xml:space="preserve">Planting shall be designed to enhance habitat diversity, seasonal interest and ecological resilience through the incorporation of species that provide nectar, pollen, fruit and shelter for a wide range of wildlife. The mix shall include fruiting shrubs to support birds and other fauna, together with pollinator-friendly and evening-scented flowering species that </w:t>
      </w:r>
      <w:r w:rsidR="00706958" w:rsidRPr="00E76C7C">
        <w:t>provide</w:t>
      </w:r>
      <w:r w:rsidRPr="00E76C7C">
        <w:t xml:space="preserve"> both diurnal and nocturnal pollinators</w:t>
      </w:r>
    </w:p>
    <w:p w14:paraId="5F842875" w14:textId="77777777" w:rsidR="003B3047" w:rsidRPr="009927FA" w:rsidRDefault="003B3047" w:rsidP="003B3047">
      <w:pPr>
        <w:rPr>
          <w:b/>
          <w:bCs/>
        </w:rPr>
      </w:pPr>
      <w:r w:rsidRPr="009927FA">
        <w:rPr>
          <w:b/>
          <w:bCs/>
        </w:rPr>
        <w:t>Measurement Unit:</w:t>
      </w:r>
    </w:p>
    <w:p w14:paraId="55CFC961" w14:textId="3AAA9B27" w:rsidR="00E76C7C" w:rsidRDefault="00E76C7C" w:rsidP="00E76C7C">
      <w:r>
        <w:t xml:space="preserve">Area = 460sqm </w:t>
      </w:r>
    </w:p>
    <w:p w14:paraId="20032458" w14:textId="77777777" w:rsidR="003B3047" w:rsidRDefault="003B3047" w:rsidP="003B3047">
      <w:r>
        <w:t>Metre Squared (m²)</w:t>
      </w:r>
    </w:p>
    <w:p w14:paraId="7B0DD534" w14:textId="29EBCE8E" w:rsidR="00473B06" w:rsidRDefault="00E76C7C" w:rsidP="00E76C7C">
      <w:r>
        <w:t xml:space="preserve">Planting density </w:t>
      </w:r>
      <w:r w:rsidR="00706958">
        <w:t>varies</w:t>
      </w:r>
      <w:r>
        <w:t xml:space="preserve"> by species in accordance with the planting schedule.</w:t>
      </w:r>
    </w:p>
    <w:p w14:paraId="391D5F1B" w14:textId="099A2F1B" w:rsidR="00E76C7C" w:rsidRPr="007C5FED" w:rsidRDefault="00E76C7C" w:rsidP="00E76C7C">
      <w:r>
        <w:t>Total planting quantity approximately 1,380 plants = 3 plants/m2</w:t>
      </w:r>
    </w:p>
    <w:p w14:paraId="7251A3EA" w14:textId="0D583A61" w:rsidR="0030510A" w:rsidRPr="00612577" w:rsidRDefault="00261161">
      <w:pPr>
        <w:pStyle w:val="Heading1"/>
        <w:rPr>
          <w:color w:val="0070C0"/>
        </w:rPr>
      </w:pPr>
      <w:r w:rsidRPr="00612577">
        <w:rPr>
          <w:color w:val="0070C0"/>
        </w:rPr>
        <w:t>C7 Woodland Bulb Planting</w:t>
      </w:r>
    </w:p>
    <w:p w14:paraId="410A3388" w14:textId="77777777" w:rsidR="0030510A" w:rsidRDefault="00000000">
      <w:r>
        <w:t>Provide Native Bluebell, Wood Anemone and Snowdrop planting in woodland areas. Only native Bluebell (Hyacinthoides non-scripta) permitted. Spanish Bluebell and hybrids prohibited.</w:t>
      </w:r>
    </w:p>
    <w:p w14:paraId="3F67B50F" w14:textId="5AD4EE8B" w:rsidR="0030510A" w:rsidRPr="00612577" w:rsidRDefault="00261161">
      <w:pPr>
        <w:pStyle w:val="Heading1"/>
        <w:rPr>
          <w:color w:val="0070C0"/>
        </w:rPr>
      </w:pPr>
      <w:r w:rsidRPr="00612577">
        <w:rPr>
          <w:color w:val="0070C0"/>
        </w:rPr>
        <w:t>C8 Pollinator Bulb Planting</w:t>
      </w:r>
    </w:p>
    <w:p w14:paraId="0899D353" w14:textId="77777777" w:rsidR="0030510A" w:rsidRDefault="00000000">
      <w:r>
        <w:t>Provide Crocus, Daffodil, Pheasant Eye Daffodil, Tulips, Camassia, Drumstick Allium, Blue Onion, Autumn Crocus and Grape Hyacinth. Designed to provide flowering resources from early spring through late autumn.</w:t>
      </w:r>
    </w:p>
    <w:p w14:paraId="1C641501" w14:textId="7F7B1FDD" w:rsidR="0030510A" w:rsidRDefault="0030510A"/>
    <w:sectPr w:rsidR="0030510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FE4BFB"/>
    <w:multiLevelType w:val="multilevel"/>
    <w:tmpl w:val="5710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2B5155"/>
    <w:multiLevelType w:val="multilevel"/>
    <w:tmpl w:val="FBA6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42F0F"/>
    <w:multiLevelType w:val="multilevel"/>
    <w:tmpl w:val="0548D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ED7754"/>
    <w:multiLevelType w:val="hybridMultilevel"/>
    <w:tmpl w:val="6868E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246010"/>
    <w:multiLevelType w:val="multilevel"/>
    <w:tmpl w:val="0434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443FA2"/>
    <w:multiLevelType w:val="multilevel"/>
    <w:tmpl w:val="BA02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C24374"/>
    <w:multiLevelType w:val="multilevel"/>
    <w:tmpl w:val="10D0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593BAE"/>
    <w:multiLevelType w:val="multilevel"/>
    <w:tmpl w:val="72DE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B27B79"/>
    <w:multiLevelType w:val="multilevel"/>
    <w:tmpl w:val="4028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194908"/>
    <w:multiLevelType w:val="multilevel"/>
    <w:tmpl w:val="D4BE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AE69E1"/>
    <w:multiLevelType w:val="multilevel"/>
    <w:tmpl w:val="61BE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636586"/>
    <w:multiLevelType w:val="multilevel"/>
    <w:tmpl w:val="24923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1479476">
    <w:abstractNumId w:val="8"/>
  </w:num>
  <w:num w:numId="2" w16cid:durableId="165948068">
    <w:abstractNumId w:val="6"/>
  </w:num>
  <w:num w:numId="3" w16cid:durableId="653338968">
    <w:abstractNumId w:val="5"/>
  </w:num>
  <w:num w:numId="4" w16cid:durableId="971909339">
    <w:abstractNumId w:val="4"/>
  </w:num>
  <w:num w:numId="5" w16cid:durableId="1616063011">
    <w:abstractNumId w:val="7"/>
  </w:num>
  <w:num w:numId="6" w16cid:durableId="1887718208">
    <w:abstractNumId w:val="3"/>
  </w:num>
  <w:num w:numId="7" w16cid:durableId="489561467">
    <w:abstractNumId w:val="2"/>
  </w:num>
  <w:num w:numId="8" w16cid:durableId="1995063600">
    <w:abstractNumId w:val="1"/>
  </w:num>
  <w:num w:numId="9" w16cid:durableId="1451821631">
    <w:abstractNumId w:val="0"/>
  </w:num>
  <w:num w:numId="10" w16cid:durableId="1844588921">
    <w:abstractNumId w:val="15"/>
  </w:num>
  <w:num w:numId="11" w16cid:durableId="99491355">
    <w:abstractNumId w:val="12"/>
  </w:num>
  <w:num w:numId="12" w16cid:durableId="1997957794">
    <w:abstractNumId w:val="16"/>
  </w:num>
  <w:num w:numId="13" w16cid:durableId="1382746845">
    <w:abstractNumId w:val="18"/>
  </w:num>
  <w:num w:numId="14" w16cid:durableId="1311709515">
    <w:abstractNumId w:val="19"/>
  </w:num>
  <w:num w:numId="15" w16cid:durableId="380325207">
    <w:abstractNumId w:val="10"/>
  </w:num>
  <w:num w:numId="16" w16cid:durableId="96103415">
    <w:abstractNumId w:val="14"/>
  </w:num>
  <w:num w:numId="17" w16cid:durableId="786511521">
    <w:abstractNumId w:val="11"/>
  </w:num>
  <w:num w:numId="18" w16cid:durableId="874578618">
    <w:abstractNumId w:val="9"/>
  </w:num>
  <w:num w:numId="19" w16cid:durableId="873032425">
    <w:abstractNumId w:val="17"/>
  </w:num>
  <w:num w:numId="20" w16cid:durableId="720710678">
    <w:abstractNumId w:val="13"/>
  </w:num>
  <w:num w:numId="21" w16cid:durableId="8593141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32E9"/>
    <w:rsid w:val="00113A78"/>
    <w:rsid w:val="0015074B"/>
    <w:rsid w:val="001E4417"/>
    <w:rsid w:val="00222C7A"/>
    <w:rsid w:val="00261161"/>
    <w:rsid w:val="00263833"/>
    <w:rsid w:val="00271F6A"/>
    <w:rsid w:val="0029639D"/>
    <w:rsid w:val="002A115A"/>
    <w:rsid w:val="002A6B5B"/>
    <w:rsid w:val="002B16AF"/>
    <w:rsid w:val="002D0246"/>
    <w:rsid w:val="002D325D"/>
    <w:rsid w:val="0030510A"/>
    <w:rsid w:val="00312532"/>
    <w:rsid w:val="00317D30"/>
    <w:rsid w:val="00326F90"/>
    <w:rsid w:val="003405C5"/>
    <w:rsid w:val="003469FC"/>
    <w:rsid w:val="003B3047"/>
    <w:rsid w:val="003B4ADD"/>
    <w:rsid w:val="003C2351"/>
    <w:rsid w:val="003F6784"/>
    <w:rsid w:val="00400ED7"/>
    <w:rsid w:val="004326EE"/>
    <w:rsid w:val="00473B06"/>
    <w:rsid w:val="00491CC4"/>
    <w:rsid w:val="004C2B98"/>
    <w:rsid w:val="004F15A8"/>
    <w:rsid w:val="00511492"/>
    <w:rsid w:val="005F6A20"/>
    <w:rsid w:val="00612577"/>
    <w:rsid w:val="00637969"/>
    <w:rsid w:val="0069505E"/>
    <w:rsid w:val="006A50A4"/>
    <w:rsid w:val="00706958"/>
    <w:rsid w:val="00711B68"/>
    <w:rsid w:val="007C5FED"/>
    <w:rsid w:val="00883341"/>
    <w:rsid w:val="00893F1B"/>
    <w:rsid w:val="00933BD1"/>
    <w:rsid w:val="0094186C"/>
    <w:rsid w:val="009927FA"/>
    <w:rsid w:val="009F6C61"/>
    <w:rsid w:val="00A117BC"/>
    <w:rsid w:val="00AA1D8D"/>
    <w:rsid w:val="00B00A2A"/>
    <w:rsid w:val="00B47730"/>
    <w:rsid w:val="00B74273"/>
    <w:rsid w:val="00B86AEE"/>
    <w:rsid w:val="00BA38CA"/>
    <w:rsid w:val="00BE4501"/>
    <w:rsid w:val="00BF4AC3"/>
    <w:rsid w:val="00C25963"/>
    <w:rsid w:val="00C73878"/>
    <w:rsid w:val="00CB0664"/>
    <w:rsid w:val="00CC71D7"/>
    <w:rsid w:val="00CE5E26"/>
    <w:rsid w:val="00D378FF"/>
    <w:rsid w:val="00D85706"/>
    <w:rsid w:val="00DE6E7F"/>
    <w:rsid w:val="00DF2542"/>
    <w:rsid w:val="00E6534E"/>
    <w:rsid w:val="00E76C7C"/>
    <w:rsid w:val="00ED3622"/>
    <w:rsid w:val="00F34CC8"/>
    <w:rsid w:val="00F4644F"/>
    <w:rsid w:val="00F6631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30"/>
  <w15:docId w15:val="{D52B8B22-5B31-4082-8D4D-1FE33BD8F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graph">
    <w:name w:val="paragraph"/>
    <w:basedOn w:val="Normal"/>
    <w:rsid w:val="00CE5E2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CE5E26"/>
  </w:style>
  <w:style w:type="character" w:customStyle="1" w:styleId="eop">
    <w:name w:val="eop"/>
    <w:basedOn w:val="DefaultParagraphFont"/>
    <w:rsid w:val="00CE5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2556</Words>
  <Characters>14573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McMenamin</dc:creator>
  <cp:keywords/>
  <dc:description>generated by python-docx</dc:description>
  <cp:lastModifiedBy>Shane McMenamin</cp:lastModifiedBy>
  <cp:revision>11</cp:revision>
  <cp:lastPrinted>2026-08-05T09:08:00Z</cp:lastPrinted>
  <dcterms:created xsi:type="dcterms:W3CDTF">2026-08-05T09:05:00Z</dcterms:created>
  <dcterms:modified xsi:type="dcterms:W3CDTF">2026-08-05T10:14:00Z</dcterms:modified>
  <cp:category/>
</cp:coreProperties>
</file>